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CB" w:rsidRPr="00C465EB" w:rsidRDefault="000406CB" w:rsidP="000406CB">
      <w:pPr>
        <w:jc w:val="center"/>
        <w:rPr>
          <w:rFonts w:ascii="宋体" w:eastAsia="宋体" w:hAnsi="宋体"/>
          <w:b/>
          <w:sz w:val="36"/>
          <w:szCs w:val="36"/>
        </w:rPr>
      </w:pPr>
      <w:r w:rsidRPr="00C465EB">
        <w:rPr>
          <w:rFonts w:ascii="宋体" w:eastAsia="宋体" w:hAnsi="宋体" w:hint="eastAsia"/>
          <w:b/>
          <w:sz w:val="36"/>
          <w:szCs w:val="36"/>
        </w:rPr>
        <w:t>员工境内差旅管理制度</w:t>
      </w:r>
    </w:p>
    <w:p w:rsidR="000406CB" w:rsidRPr="000406CB" w:rsidRDefault="000406CB" w:rsidP="000406CB">
      <w:pPr>
        <w:jc w:val="center"/>
        <w:rPr>
          <w:b/>
          <w:sz w:val="44"/>
          <w:szCs w:val="44"/>
        </w:rPr>
      </w:pPr>
    </w:p>
    <w:p w:rsidR="000406CB" w:rsidRPr="00D7749F" w:rsidRDefault="000406CB" w:rsidP="00B23092">
      <w:pPr>
        <w:jc w:val="center"/>
        <w:rPr>
          <w:sz w:val="28"/>
          <w:szCs w:val="28"/>
        </w:rPr>
      </w:pPr>
      <w:r w:rsidRPr="00D7749F">
        <w:rPr>
          <w:rFonts w:hint="eastAsia"/>
          <w:sz w:val="28"/>
          <w:szCs w:val="28"/>
        </w:rPr>
        <w:t>第一章</w:t>
      </w:r>
      <w:r w:rsidRPr="00D7749F">
        <w:rPr>
          <w:rFonts w:hint="eastAsia"/>
          <w:sz w:val="28"/>
          <w:szCs w:val="28"/>
        </w:rPr>
        <w:t xml:space="preserve"> </w:t>
      </w:r>
      <w:r w:rsidRPr="00D7749F">
        <w:rPr>
          <w:rFonts w:hint="eastAsia"/>
          <w:sz w:val="28"/>
          <w:szCs w:val="28"/>
        </w:rPr>
        <w:t>总则</w:t>
      </w:r>
    </w:p>
    <w:p w:rsidR="000406CB" w:rsidRPr="000406CB" w:rsidRDefault="000406CB" w:rsidP="000406CB">
      <w:pPr>
        <w:rPr>
          <w:sz w:val="28"/>
          <w:szCs w:val="28"/>
        </w:rPr>
      </w:pPr>
      <w:r w:rsidRPr="000406CB">
        <w:rPr>
          <w:rFonts w:hint="eastAsia"/>
          <w:sz w:val="28"/>
          <w:szCs w:val="28"/>
        </w:rPr>
        <w:t>一、</w:t>
      </w:r>
      <w:r w:rsidRPr="000406CB">
        <w:rPr>
          <w:rFonts w:hint="eastAsia"/>
          <w:sz w:val="28"/>
          <w:szCs w:val="28"/>
        </w:rPr>
        <w:t xml:space="preserve">  </w:t>
      </w:r>
      <w:r w:rsidRPr="000406CB">
        <w:rPr>
          <w:rFonts w:hint="eastAsia"/>
          <w:sz w:val="28"/>
          <w:szCs w:val="28"/>
        </w:rPr>
        <w:t>目的</w:t>
      </w:r>
    </w:p>
    <w:p w:rsidR="000406CB" w:rsidRPr="000406CB" w:rsidRDefault="000406CB" w:rsidP="000406CB">
      <w:pPr>
        <w:rPr>
          <w:sz w:val="28"/>
          <w:szCs w:val="28"/>
        </w:rPr>
      </w:pPr>
      <w:r w:rsidRPr="000406CB">
        <w:rPr>
          <w:rFonts w:hint="eastAsia"/>
          <w:sz w:val="28"/>
          <w:szCs w:val="28"/>
        </w:rPr>
        <w:t>为进一步规范</w:t>
      </w:r>
      <w:r w:rsidR="00B23092">
        <w:rPr>
          <w:rFonts w:hint="eastAsia"/>
          <w:sz w:val="28"/>
          <w:szCs w:val="28"/>
        </w:rPr>
        <w:t>基金会</w:t>
      </w:r>
      <w:r w:rsidRPr="000406CB">
        <w:rPr>
          <w:rFonts w:hint="eastAsia"/>
          <w:sz w:val="28"/>
          <w:szCs w:val="28"/>
        </w:rPr>
        <w:t>员工出差的流程与标准，强化成本意识，合理控制差旅费用开支，特制定本制度。</w:t>
      </w:r>
    </w:p>
    <w:p w:rsidR="000406CB" w:rsidRPr="000406CB" w:rsidRDefault="000406CB" w:rsidP="000406CB">
      <w:pPr>
        <w:rPr>
          <w:sz w:val="28"/>
          <w:szCs w:val="28"/>
        </w:rPr>
      </w:pPr>
      <w:r w:rsidRPr="000406CB">
        <w:rPr>
          <w:rFonts w:hint="eastAsia"/>
          <w:sz w:val="28"/>
          <w:szCs w:val="28"/>
        </w:rPr>
        <w:t>二、</w:t>
      </w:r>
      <w:r w:rsidRPr="000406CB">
        <w:rPr>
          <w:rFonts w:hint="eastAsia"/>
          <w:sz w:val="28"/>
          <w:szCs w:val="28"/>
        </w:rPr>
        <w:t xml:space="preserve">  </w:t>
      </w:r>
      <w:r w:rsidRPr="000406CB">
        <w:rPr>
          <w:rFonts w:hint="eastAsia"/>
          <w:sz w:val="28"/>
          <w:szCs w:val="28"/>
        </w:rPr>
        <w:t>境内出差含义</w:t>
      </w:r>
    </w:p>
    <w:p w:rsidR="000406CB" w:rsidRPr="000406CB" w:rsidRDefault="000406CB" w:rsidP="000406CB">
      <w:pPr>
        <w:rPr>
          <w:sz w:val="28"/>
          <w:szCs w:val="28"/>
        </w:rPr>
      </w:pPr>
      <w:r w:rsidRPr="000406CB">
        <w:rPr>
          <w:rFonts w:hint="eastAsia"/>
          <w:sz w:val="28"/>
          <w:szCs w:val="28"/>
        </w:rPr>
        <w:t>因公到国内各地区（除台湾、香港、澳门）的出差。</w:t>
      </w:r>
    </w:p>
    <w:p w:rsidR="000406CB" w:rsidRPr="000406CB" w:rsidRDefault="000406CB" w:rsidP="000406CB">
      <w:pPr>
        <w:rPr>
          <w:sz w:val="28"/>
          <w:szCs w:val="28"/>
        </w:rPr>
      </w:pPr>
      <w:r w:rsidRPr="000406CB">
        <w:rPr>
          <w:rFonts w:hint="eastAsia"/>
          <w:sz w:val="28"/>
          <w:szCs w:val="28"/>
        </w:rPr>
        <w:t>三、</w:t>
      </w:r>
      <w:r w:rsidRPr="000406CB">
        <w:rPr>
          <w:rFonts w:hint="eastAsia"/>
          <w:sz w:val="28"/>
          <w:szCs w:val="28"/>
        </w:rPr>
        <w:t xml:space="preserve">  </w:t>
      </w:r>
      <w:r w:rsidRPr="000406CB">
        <w:rPr>
          <w:rFonts w:hint="eastAsia"/>
          <w:sz w:val="28"/>
          <w:szCs w:val="28"/>
        </w:rPr>
        <w:t>适用范围</w:t>
      </w:r>
    </w:p>
    <w:p w:rsidR="00D7749F" w:rsidRPr="000406CB" w:rsidRDefault="000406CB" w:rsidP="000406CB">
      <w:pPr>
        <w:rPr>
          <w:sz w:val="28"/>
          <w:szCs w:val="28"/>
        </w:rPr>
      </w:pPr>
      <w:r w:rsidRPr="000406CB">
        <w:rPr>
          <w:rFonts w:hint="eastAsia"/>
          <w:sz w:val="28"/>
          <w:szCs w:val="28"/>
        </w:rPr>
        <w:t>本规定适用</w:t>
      </w:r>
      <w:r w:rsidR="00B23092">
        <w:rPr>
          <w:rFonts w:hint="eastAsia"/>
          <w:sz w:val="28"/>
          <w:szCs w:val="28"/>
        </w:rPr>
        <w:t>基金会</w:t>
      </w:r>
      <w:r w:rsidRPr="000406CB">
        <w:rPr>
          <w:rFonts w:hint="eastAsia"/>
          <w:sz w:val="28"/>
          <w:szCs w:val="28"/>
        </w:rPr>
        <w:t>全体正式员工（临聘人员除外）</w:t>
      </w:r>
      <w:r w:rsidRPr="000406CB">
        <w:rPr>
          <w:rFonts w:hint="eastAsia"/>
          <w:sz w:val="28"/>
          <w:szCs w:val="28"/>
        </w:rPr>
        <w:t xml:space="preserve"> </w:t>
      </w:r>
      <w:r w:rsidRPr="000406CB">
        <w:rPr>
          <w:rFonts w:hint="eastAsia"/>
          <w:sz w:val="28"/>
          <w:szCs w:val="28"/>
        </w:rPr>
        <w:t>。</w:t>
      </w:r>
    </w:p>
    <w:p w:rsidR="00D7749F" w:rsidRPr="00D7749F" w:rsidRDefault="000406CB" w:rsidP="00D7749F">
      <w:pPr>
        <w:jc w:val="center"/>
        <w:rPr>
          <w:sz w:val="28"/>
          <w:szCs w:val="28"/>
        </w:rPr>
      </w:pPr>
      <w:r w:rsidRPr="00D7749F">
        <w:rPr>
          <w:rFonts w:hint="eastAsia"/>
          <w:sz w:val="28"/>
          <w:szCs w:val="28"/>
        </w:rPr>
        <w:t>第二章</w:t>
      </w:r>
      <w:r w:rsidRPr="00D7749F">
        <w:rPr>
          <w:rFonts w:hint="eastAsia"/>
          <w:sz w:val="28"/>
          <w:szCs w:val="28"/>
        </w:rPr>
        <w:t xml:space="preserve"> </w:t>
      </w:r>
      <w:r w:rsidRPr="00D7749F">
        <w:rPr>
          <w:rFonts w:hint="eastAsia"/>
          <w:sz w:val="28"/>
          <w:szCs w:val="28"/>
        </w:rPr>
        <w:t>差旅管理细则</w:t>
      </w:r>
    </w:p>
    <w:p w:rsidR="000406CB" w:rsidRPr="000406CB" w:rsidRDefault="000406CB" w:rsidP="000406CB">
      <w:pPr>
        <w:rPr>
          <w:sz w:val="28"/>
          <w:szCs w:val="28"/>
        </w:rPr>
      </w:pPr>
      <w:r w:rsidRPr="000406CB">
        <w:rPr>
          <w:rFonts w:hint="eastAsia"/>
          <w:sz w:val="28"/>
          <w:szCs w:val="28"/>
        </w:rPr>
        <w:t>一、</w:t>
      </w:r>
      <w:r w:rsidRPr="000406CB">
        <w:rPr>
          <w:rFonts w:hint="eastAsia"/>
          <w:sz w:val="28"/>
          <w:szCs w:val="28"/>
        </w:rPr>
        <w:t xml:space="preserve">  </w:t>
      </w:r>
      <w:r w:rsidRPr="000406CB">
        <w:rPr>
          <w:rFonts w:hint="eastAsia"/>
          <w:sz w:val="28"/>
          <w:szCs w:val="28"/>
        </w:rPr>
        <w:t>差旅申请</w:t>
      </w:r>
    </w:p>
    <w:p w:rsidR="000406CB" w:rsidRPr="000406CB" w:rsidRDefault="000406CB" w:rsidP="000406CB">
      <w:pPr>
        <w:rPr>
          <w:sz w:val="28"/>
          <w:szCs w:val="28"/>
        </w:rPr>
      </w:pPr>
      <w:r w:rsidRPr="000406CB">
        <w:rPr>
          <w:rFonts w:hint="eastAsia"/>
          <w:sz w:val="28"/>
          <w:szCs w:val="28"/>
        </w:rPr>
        <w:t xml:space="preserve">1. </w:t>
      </w:r>
      <w:r w:rsidRPr="000406CB">
        <w:rPr>
          <w:rFonts w:hint="eastAsia"/>
          <w:sz w:val="28"/>
          <w:szCs w:val="28"/>
        </w:rPr>
        <w:t>员工因工作或培训需要出差，应事先</w:t>
      </w:r>
      <w:r w:rsidRPr="000406CB">
        <w:rPr>
          <w:rFonts w:hint="eastAsia"/>
          <w:sz w:val="28"/>
          <w:szCs w:val="28"/>
        </w:rPr>
        <w:t xml:space="preserve"> OA </w:t>
      </w:r>
      <w:r w:rsidRPr="000406CB">
        <w:rPr>
          <w:rFonts w:hint="eastAsia"/>
          <w:sz w:val="28"/>
          <w:szCs w:val="28"/>
        </w:rPr>
        <w:t>上填写《差旅申请单》</w:t>
      </w:r>
      <w:r w:rsidRPr="000406CB">
        <w:rPr>
          <w:rFonts w:hint="eastAsia"/>
          <w:sz w:val="28"/>
          <w:szCs w:val="28"/>
        </w:rPr>
        <w:t xml:space="preserve"> </w:t>
      </w:r>
      <w:r w:rsidRPr="000406CB">
        <w:rPr>
          <w:rFonts w:hint="eastAsia"/>
          <w:sz w:val="28"/>
          <w:szCs w:val="28"/>
        </w:rPr>
        <w:t>，经所在部门</w:t>
      </w:r>
      <w:r w:rsidR="00F46700">
        <w:rPr>
          <w:rFonts w:hint="eastAsia"/>
          <w:sz w:val="28"/>
          <w:szCs w:val="28"/>
        </w:rPr>
        <w:t>负责人</w:t>
      </w:r>
      <w:r w:rsidRPr="000406CB">
        <w:rPr>
          <w:rFonts w:hint="eastAsia"/>
          <w:sz w:val="28"/>
          <w:szCs w:val="28"/>
        </w:rPr>
        <w:t>、</w:t>
      </w:r>
      <w:r w:rsidR="00F46700">
        <w:rPr>
          <w:rFonts w:hint="eastAsia"/>
          <w:sz w:val="28"/>
          <w:szCs w:val="28"/>
        </w:rPr>
        <w:t>执行秘书长</w:t>
      </w:r>
      <w:r w:rsidRPr="000406CB">
        <w:rPr>
          <w:rFonts w:hint="eastAsia"/>
          <w:sz w:val="28"/>
          <w:szCs w:val="28"/>
        </w:rPr>
        <w:t>、</w:t>
      </w:r>
      <w:r w:rsidR="00F46700">
        <w:rPr>
          <w:rFonts w:hint="eastAsia"/>
          <w:sz w:val="28"/>
          <w:szCs w:val="28"/>
        </w:rPr>
        <w:t>理事长</w:t>
      </w:r>
      <w:r w:rsidRPr="000406CB">
        <w:rPr>
          <w:rFonts w:hint="eastAsia"/>
          <w:sz w:val="28"/>
          <w:szCs w:val="28"/>
        </w:rPr>
        <w:t>批准后成行（详见附件《差旅申请单》</w:t>
      </w:r>
      <w:r w:rsidRPr="000406CB">
        <w:rPr>
          <w:rFonts w:hint="eastAsia"/>
          <w:sz w:val="28"/>
          <w:szCs w:val="28"/>
        </w:rPr>
        <w:t xml:space="preserve"> </w:t>
      </w:r>
      <w:r w:rsidRPr="000406CB">
        <w:rPr>
          <w:rFonts w:hint="eastAsia"/>
          <w:sz w:val="28"/>
          <w:szCs w:val="28"/>
        </w:rPr>
        <w:t>）</w:t>
      </w:r>
      <w:r w:rsidRPr="000406CB">
        <w:rPr>
          <w:rFonts w:hint="eastAsia"/>
          <w:sz w:val="28"/>
          <w:szCs w:val="28"/>
        </w:rPr>
        <w:t xml:space="preserve"> </w:t>
      </w:r>
      <w:r w:rsidRPr="000406CB">
        <w:rPr>
          <w:rFonts w:hint="eastAsia"/>
          <w:sz w:val="28"/>
          <w:szCs w:val="28"/>
        </w:rPr>
        <w:t>。</w:t>
      </w:r>
    </w:p>
    <w:p w:rsidR="000406CB" w:rsidRPr="000406CB" w:rsidRDefault="000406CB" w:rsidP="000406CB">
      <w:pPr>
        <w:rPr>
          <w:sz w:val="28"/>
          <w:szCs w:val="28"/>
        </w:rPr>
      </w:pPr>
      <w:r w:rsidRPr="000406CB">
        <w:rPr>
          <w:rFonts w:hint="eastAsia"/>
          <w:sz w:val="28"/>
          <w:szCs w:val="28"/>
        </w:rPr>
        <w:t>2.</w:t>
      </w:r>
      <w:r w:rsidRPr="000406CB">
        <w:rPr>
          <w:rFonts w:hint="eastAsia"/>
          <w:sz w:val="28"/>
          <w:szCs w:val="28"/>
        </w:rPr>
        <w:t>《差旅申请单》上应详细注明出差目的、时间、行程路线、住宿标准等。</w:t>
      </w:r>
    </w:p>
    <w:p w:rsidR="000406CB" w:rsidRPr="000406CB" w:rsidRDefault="000406CB" w:rsidP="000406CB">
      <w:pPr>
        <w:rPr>
          <w:sz w:val="28"/>
          <w:szCs w:val="28"/>
        </w:rPr>
      </w:pPr>
      <w:r w:rsidRPr="000406CB">
        <w:rPr>
          <w:rFonts w:hint="eastAsia"/>
          <w:sz w:val="28"/>
          <w:szCs w:val="28"/>
        </w:rPr>
        <w:t>3.</w:t>
      </w:r>
      <w:r w:rsidRPr="000406CB">
        <w:rPr>
          <w:rFonts w:hint="eastAsia"/>
          <w:sz w:val="28"/>
          <w:szCs w:val="28"/>
        </w:rPr>
        <w:t>除紧急情况外，员工应至少于出差前</w:t>
      </w:r>
      <w:r w:rsidRPr="000406CB">
        <w:rPr>
          <w:rFonts w:hint="eastAsia"/>
          <w:sz w:val="28"/>
          <w:szCs w:val="28"/>
        </w:rPr>
        <w:t xml:space="preserve"> 2 </w:t>
      </w:r>
      <w:r w:rsidRPr="000406CB">
        <w:rPr>
          <w:rFonts w:hint="eastAsia"/>
          <w:sz w:val="28"/>
          <w:szCs w:val="28"/>
        </w:rPr>
        <w:t>天提交《差旅申请单》</w:t>
      </w:r>
      <w:r w:rsidRPr="000406CB">
        <w:rPr>
          <w:rFonts w:hint="eastAsia"/>
          <w:sz w:val="28"/>
          <w:szCs w:val="28"/>
        </w:rPr>
        <w:t xml:space="preserve"> </w:t>
      </w:r>
      <w:r w:rsidRPr="000406CB">
        <w:rPr>
          <w:rFonts w:hint="eastAsia"/>
          <w:sz w:val="28"/>
          <w:szCs w:val="28"/>
        </w:rPr>
        <w:t>，审核人</w:t>
      </w:r>
      <w:r w:rsidRPr="000406CB">
        <w:rPr>
          <w:rFonts w:hint="eastAsia"/>
          <w:sz w:val="28"/>
          <w:szCs w:val="28"/>
        </w:rPr>
        <w:t>/</w:t>
      </w:r>
      <w:r w:rsidRPr="000406CB">
        <w:rPr>
          <w:rFonts w:hint="eastAsia"/>
          <w:sz w:val="28"/>
          <w:szCs w:val="28"/>
        </w:rPr>
        <w:t>审批人应在</w:t>
      </w:r>
      <w:r w:rsidRPr="000406CB">
        <w:rPr>
          <w:rFonts w:hint="eastAsia"/>
          <w:sz w:val="28"/>
          <w:szCs w:val="28"/>
        </w:rPr>
        <w:t xml:space="preserve"> 1 </w:t>
      </w:r>
      <w:r w:rsidRPr="000406CB">
        <w:rPr>
          <w:rFonts w:hint="eastAsia"/>
          <w:sz w:val="28"/>
          <w:szCs w:val="28"/>
        </w:rPr>
        <w:t>个工作日内予以批复是否同意。</w:t>
      </w:r>
    </w:p>
    <w:p w:rsidR="000406CB" w:rsidRDefault="000406CB" w:rsidP="000406CB">
      <w:pPr>
        <w:rPr>
          <w:sz w:val="28"/>
          <w:szCs w:val="28"/>
        </w:rPr>
      </w:pPr>
      <w:r w:rsidRPr="000406CB">
        <w:rPr>
          <w:rFonts w:hint="eastAsia"/>
          <w:sz w:val="28"/>
          <w:szCs w:val="28"/>
        </w:rPr>
        <w:t>4.</w:t>
      </w:r>
      <w:r w:rsidRPr="000406CB">
        <w:rPr>
          <w:rFonts w:hint="eastAsia"/>
          <w:sz w:val="28"/>
          <w:szCs w:val="28"/>
        </w:rPr>
        <w:t>因紧急情况，员工未能在</w:t>
      </w:r>
      <w:r w:rsidRPr="000406CB">
        <w:rPr>
          <w:rFonts w:hint="eastAsia"/>
          <w:sz w:val="28"/>
          <w:szCs w:val="28"/>
        </w:rPr>
        <w:t xml:space="preserve"> OA </w:t>
      </w:r>
      <w:r w:rsidRPr="000406CB">
        <w:rPr>
          <w:rFonts w:hint="eastAsia"/>
          <w:sz w:val="28"/>
          <w:szCs w:val="28"/>
        </w:rPr>
        <w:t>系统中提交《差旅申请单》的，必须在出差前征得审批人的同意</w:t>
      </w:r>
      <w:r>
        <w:rPr>
          <w:rFonts w:hint="eastAsia"/>
          <w:sz w:val="28"/>
          <w:szCs w:val="28"/>
        </w:rPr>
        <w:t>（如短信、微信、邮件等）</w:t>
      </w:r>
      <w:r w:rsidRPr="000406CB">
        <w:rPr>
          <w:rFonts w:hint="eastAsia"/>
          <w:sz w:val="28"/>
          <w:szCs w:val="28"/>
        </w:rPr>
        <w:t>，并在报销前补填《差旅申请单》</w:t>
      </w:r>
      <w:r w:rsidRPr="000406CB">
        <w:rPr>
          <w:rFonts w:hint="eastAsia"/>
          <w:sz w:val="28"/>
          <w:szCs w:val="28"/>
        </w:rPr>
        <w:t xml:space="preserve"> </w:t>
      </w:r>
      <w:r w:rsidRPr="000406CB">
        <w:rPr>
          <w:rFonts w:hint="eastAsia"/>
          <w:sz w:val="28"/>
          <w:szCs w:val="28"/>
        </w:rPr>
        <w:t>。</w:t>
      </w:r>
    </w:p>
    <w:p w:rsidR="00C807C5" w:rsidRDefault="00C807C5" w:rsidP="000406CB">
      <w:pPr>
        <w:rPr>
          <w:sz w:val="28"/>
          <w:szCs w:val="28"/>
        </w:rPr>
      </w:pPr>
      <w:r>
        <w:rPr>
          <w:rFonts w:hint="eastAsia"/>
          <w:sz w:val="28"/>
          <w:szCs w:val="28"/>
        </w:rPr>
        <w:lastRenderedPageBreak/>
        <w:t>5.</w:t>
      </w:r>
      <w:r>
        <w:rPr>
          <w:rFonts w:hint="eastAsia"/>
          <w:sz w:val="28"/>
          <w:szCs w:val="28"/>
        </w:rPr>
        <w:t>员工出差前，原则上不支持任何差旅费用的现金借款。</w:t>
      </w:r>
    </w:p>
    <w:p w:rsidR="002C0BDF" w:rsidRPr="002C0BDF" w:rsidRDefault="002C0BDF" w:rsidP="002C0BDF">
      <w:pPr>
        <w:rPr>
          <w:sz w:val="28"/>
          <w:szCs w:val="28"/>
        </w:rPr>
      </w:pPr>
      <w:r>
        <w:rPr>
          <w:rFonts w:hint="eastAsia"/>
          <w:sz w:val="28"/>
          <w:szCs w:val="28"/>
        </w:rPr>
        <w:t>6.</w:t>
      </w:r>
      <w:r w:rsidRPr="002C0BDF">
        <w:rPr>
          <w:rFonts w:hint="eastAsia"/>
        </w:rPr>
        <w:t xml:space="preserve"> </w:t>
      </w:r>
      <w:r w:rsidRPr="002C0BDF">
        <w:rPr>
          <w:rFonts w:hint="eastAsia"/>
          <w:sz w:val="28"/>
          <w:szCs w:val="28"/>
        </w:rPr>
        <w:t>出差期间要求如下：</w:t>
      </w:r>
    </w:p>
    <w:p w:rsidR="002C0BDF" w:rsidRPr="002C0BDF" w:rsidRDefault="002C0BDF" w:rsidP="002C0BDF">
      <w:pPr>
        <w:rPr>
          <w:sz w:val="28"/>
          <w:szCs w:val="28"/>
        </w:rPr>
      </w:pPr>
      <w:r>
        <w:rPr>
          <w:rFonts w:hint="eastAsia"/>
          <w:sz w:val="28"/>
          <w:szCs w:val="28"/>
        </w:rPr>
        <w:t>A</w:t>
      </w:r>
      <w:r w:rsidRPr="002C0BDF">
        <w:rPr>
          <w:rFonts w:hint="eastAsia"/>
          <w:sz w:val="28"/>
          <w:szCs w:val="28"/>
        </w:rPr>
        <w:t>、到达目的地向主管领导报平安；</w:t>
      </w:r>
    </w:p>
    <w:p w:rsidR="002C0BDF" w:rsidRPr="002C0BDF" w:rsidRDefault="002C0BDF" w:rsidP="002C0BDF">
      <w:pPr>
        <w:rPr>
          <w:sz w:val="28"/>
          <w:szCs w:val="28"/>
        </w:rPr>
      </w:pPr>
      <w:r>
        <w:rPr>
          <w:rFonts w:hint="eastAsia"/>
          <w:sz w:val="28"/>
          <w:szCs w:val="28"/>
        </w:rPr>
        <w:t>B</w:t>
      </w:r>
      <w:r w:rsidRPr="002C0BDF">
        <w:rPr>
          <w:rFonts w:hint="eastAsia"/>
          <w:sz w:val="28"/>
          <w:szCs w:val="28"/>
        </w:rPr>
        <w:t>、每日向主管领导汇报当日工作总结（应以</w:t>
      </w:r>
      <w:r w:rsidRPr="002C0BDF">
        <w:rPr>
          <w:rFonts w:hint="eastAsia"/>
          <w:sz w:val="28"/>
          <w:szCs w:val="28"/>
        </w:rPr>
        <w:t>OA</w:t>
      </w:r>
      <w:r w:rsidRPr="002C0BDF">
        <w:rPr>
          <w:rFonts w:hint="eastAsia"/>
          <w:sz w:val="28"/>
          <w:szCs w:val="28"/>
        </w:rPr>
        <w:t>形式报送，网络不畅时可使用微信或短信）；</w:t>
      </w:r>
    </w:p>
    <w:p w:rsidR="002C0BDF" w:rsidRPr="00D5412A" w:rsidRDefault="002C0BDF" w:rsidP="002C0BDF">
      <w:pPr>
        <w:rPr>
          <w:spacing w:val="-12"/>
          <w:sz w:val="28"/>
          <w:szCs w:val="28"/>
        </w:rPr>
      </w:pPr>
      <w:r w:rsidRPr="00D5412A">
        <w:rPr>
          <w:rFonts w:hint="eastAsia"/>
          <w:spacing w:val="-12"/>
          <w:sz w:val="28"/>
          <w:szCs w:val="28"/>
        </w:rPr>
        <w:t>C</w:t>
      </w:r>
      <w:r w:rsidRPr="00D5412A">
        <w:rPr>
          <w:rFonts w:hint="eastAsia"/>
          <w:spacing w:val="-12"/>
          <w:sz w:val="28"/>
          <w:szCs w:val="28"/>
        </w:rPr>
        <w:t>、出差结束后三日内，行程针对本次出差的完整报告，提交至主管领导</w:t>
      </w:r>
      <w:r w:rsidR="00D044E4" w:rsidRPr="00D5412A">
        <w:rPr>
          <w:rFonts w:hint="eastAsia"/>
          <w:spacing w:val="-12"/>
          <w:sz w:val="28"/>
          <w:szCs w:val="28"/>
        </w:rPr>
        <w:t>。</w:t>
      </w:r>
    </w:p>
    <w:p w:rsidR="000406CB" w:rsidRPr="000406CB" w:rsidRDefault="000406CB" w:rsidP="000406CB">
      <w:pPr>
        <w:rPr>
          <w:sz w:val="28"/>
          <w:szCs w:val="28"/>
        </w:rPr>
      </w:pPr>
      <w:r w:rsidRPr="000406CB">
        <w:rPr>
          <w:rFonts w:hint="eastAsia"/>
          <w:sz w:val="28"/>
          <w:szCs w:val="28"/>
        </w:rPr>
        <w:t>二、</w:t>
      </w:r>
      <w:r w:rsidRPr="000406CB">
        <w:rPr>
          <w:rFonts w:hint="eastAsia"/>
          <w:sz w:val="28"/>
          <w:szCs w:val="28"/>
        </w:rPr>
        <w:t xml:space="preserve">  </w:t>
      </w:r>
      <w:r w:rsidRPr="000406CB">
        <w:rPr>
          <w:rFonts w:hint="eastAsia"/>
          <w:sz w:val="28"/>
          <w:szCs w:val="28"/>
        </w:rPr>
        <w:t>出差申请的审批权限</w:t>
      </w:r>
    </w:p>
    <w:p w:rsidR="000406CB" w:rsidRDefault="000406CB" w:rsidP="000406CB">
      <w:pPr>
        <w:rPr>
          <w:sz w:val="28"/>
          <w:szCs w:val="28"/>
        </w:rPr>
      </w:pPr>
      <w:r>
        <w:rPr>
          <w:rFonts w:hint="eastAsia"/>
          <w:sz w:val="28"/>
          <w:szCs w:val="28"/>
        </w:rPr>
        <w:t>出差审批流程：</w:t>
      </w:r>
    </w:p>
    <w:p w:rsidR="000406CB" w:rsidRPr="00D5412A" w:rsidRDefault="00C807C5" w:rsidP="000406CB">
      <w:pPr>
        <w:rPr>
          <w:spacing w:val="-6"/>
          <w:sz w:val="28"/>
          <w:szCs w:val="28"/>
        </w:rPr>
      </w:pPr>
      <w:r w:rsidRPr="00D5412A">
        <w:rPr>
          <w:rFonts w:hint="eastAsia"/>
          <w:spacing w:val="-6"/>
          <w:sz w:val="28"/>
          <w:szCs w:val="28"/>
        </w:rPr>
        <w:t>出差申请人—部门主管审批—</w:t>
      </w:r>
      <w:r w:rsidR="00D5412A" w:rsidRPr="00D5412A">
        <w:rPr>
          <w:rFonts w:hint="eastAsia"/>
          <w:spacing w:val="-6"/>
          <w:sz w:val="28"/>
          <w:szCs w:val="28"/>
        </w:rPr>
        <w:t>执行</w:t>
      </w:r>
      <w:r w:rsidR="00EC6336" w:rsidRPr="00D5412A">
        <w:rPr>
          <w:rFonts w:hint="eastAsia"/>
          <w:spacing w:val="-6"/>
          <w:sz w:val="28"/>
          <w:szCs w:val="28"/>
        </w:rPr>
        <w:t>秘书长审批</w:t>
      </w:r>
      <w:r w:rsidRPr="00D5412A">
        <w:rPr>
          <w:rFonts w:hint="eastAsia"/>
          <w:spacing w:val="-6"/>
          <w:sz w:val="28"/>
          <w:szCs w:val="28"/>
        </w:rPr>
        <w:t>—</w:t>
      </w:r>
      <w:r w:rsidR="00E15796">
        <w:rPr>
          <w:rFonts w:hint="eastAsia"/>
          <w:spacing w:val="-6"/>
          <w:sz w:val="28"/>
          <w:szCs w:val="28"/>
        </w:rPr>
        <w:t>理事长审批—</w:t>
      </w:r>
      <w:r w:rsidR="00E25529" w:rsidRPr="00D5412A">
        <w:rPr>
          <w:rFonts w:hint="eastAsia"/>
          <w:spacing w:val="-6"/>
          <w:sz w:val="28"/>
          <w:szCs w:val="28"/>
        </w:rPr>
        <w:t>人事行政部</w:t>
      </w:r>
      <w:r w:rsidRPr="00D5412A">
        <w:rPr>
          <w:rFonts w:hint="eastAsia"/>
          <w:spacing w:val="-6"/>
          <w:sz w:val="28"/>
          <w:szCs w:val="28"/>
        </w:rPr>
        <w:t>审核</w:t>
      </w:r>
      <w:r w:rsidR="00E15796">
        <w:rPr>
          <w:rFonts w:hint="eastAsia"/>
          <w:spacing w:val="-6"/>
          <w:sz w:val="28"/>
          <w:szCs w:val="28"/>
        </w:rPr>
        <w:t>执行并</w:t>
      </w:r>
      <w:r w:rsidR="002C50E6" w:rsidRPr="00D5412A">
        <w:rPr>
          <w:rFonts w:hint="eastAsia"/>
          <w:spacing w:val="-6"/>
          <w:sz w:val="28"/>
          <w:szCs w:val="28"/>
        </w:rPr>
        <w:t>备案</w:t>
      </w:r>
    </w:p>
    <w:p w:rsidR="000406CB" w:rsidRPr="000406CB" w:rsidRDefault="000406CB" w:rsidP="000406CB">
      <w:pPr>
        <w:rPr>
          <w:sz w:val="28"/>
          <w:szCs w:val="28"/>
        </w:rPr>
      </w:pPr>
      <w:r w:rsidRPr="000406CB">
        <w:rPr>
          <w:rFonts w:hint="eastAsia"/>
          <w:sz w:val="28"/>
          <w:szCs w:val="28"/>
        </w:rPr>
        <w:t>三、交通工具与订票</w:t>
      </w:r>
    </w:p>
    <w:p w:rsidR="000406CB" w:rsidRPr="000406CB" w:rsidRDefault="000406CB" w:rsidP="000406CB">
      <w:pPr>
        <w:rPr>
          <w:sz w:val="28"/>
          <w:szCs w:val="28"/>
        </w:rPr>
      </w:pPr>
      <w:r w:rsidRPr="000406CB">
        <w:rPr>
          <w:rFonts w:hint="eastAsia"/>
          <w:sz w:val="28"/>
          <w:szCs w:val="28"/>
        </w:rPr>
        <w:t>1.</w:t>
      </w:r>
      <w:r w:rsidRPr="000406CB">
        <w:rPr>
          <w:rFonts w:hint="eastAsia"/>
          <w:sz w:val="28"/>
          <w:szCs w:val="28"/>
        </w:rPr>
        <w:t>员工出差应根据工作需要并遵循节省时间和节约费用的原则选择交通工具。</w:t>
      </w:r>
    </w:p>
    <w:p w:rsidR="000406CB" w:rsidRDefault="000406CB" w:rsidP="000406CB">
      <w:pPr>
        <w:rPr>
          <w:sz w:val="28"/>
          <w:szCs w:val="28"/>
        </w:rPr>
      </w:pPr>
      <w:r w:rsidRPr="000406CB">
        <w:rPr>
          <w:rFonts w:hint="eastAsia"/>
          <w:sz w:val="28"/>
          <w:szCs w:val="28"/>
        </w:rPr>
        <w:t>2.</w:t>
      </w:r>
      <w:r w:rsidRPr="000406CB">
        <w:rPr>
          <w:rFonts w:hint="eastAsia"/>
          <w:sz w:val="28"/>
          <w:szCs w:val="28"/>
        </w:rPr>
        <w:t>交通工具的选择标准</w:t>
      </w:r>
    </w:p>
    <w:p w:rsidR="00E25529" w:rsidRDefault="00E25529" w:rsidP="000406CB">
      <w:pPr>
        <w:rPr>
          <w:sz w:val="28"/>
          <w:szCs w:val="28"/>
        </w:rPr>
      </w:pPr>
      <w:r>
        <w:rPr>
          <w:rFonts w:hint="eastAsia"/>
          <w:sz w:val="28"/>
          <w:szCs w:val="28"/>
        </w:rPr>
        <w:t>表一</w:t>
      </w:r>
    </w:p>
    <w:tbl>
      <w:tblPr>
        <w:tblStyle w:val="a3"/>
        <w:tblW w:w="0" w:type="auto"/>
        <w:tblLook w:val="04A0"/>
      </w:tblPr>
      <w:tblGrid>
        <w:gridCol w:w="1951"/>
        <w:gridCol w:w="1559"/>
        <w:gridCol w:w="1985"/>
        <w:gridCol w:w="1417"/>
        <w:gridCol w:w="1610"/>
      </w:tblGrid>
      <w:tr w:rsidR="002C50E6" w:rsidTr="00737717">
        <w:tc>
          <w:tcPr>
            <w:tcW w:w="1951" w:type="dxa"/>
            <w:vMerge w:val="restart"/>
            <w:vAlign w:val="center"/>
          </w:tcPr>
          <w:p w:rsidR="002C50E6" w:rsidRDefault="002C50E6" w:rsidP="00737717">
            <w:pPr>
              <w:jc w:val="center"/>
              <w:rPr>
                <w:sz w:val="28"/>
                <w:szCs w:val="28"/>
              </w:rPr>
            </w:pPr>
            <w:r>
              <w:rPr>
                <w:rFonts w:hint="eastAsia"/>
                <w:sz w:val="28"/>
                <w:szCs w:val="28"/>
              </w:rPr>
              <w:t>职级</w:t>
            </w:r>
          </w:p>
        </w:tc>
        <w:tc>
          <w:tcPr>
            <w:tcW w:w="6571" w:type="dxa"/>
            <w:gridSpan w:val="4"/>
            <w:vAlign w:val="center"/>
          </w:tcPr>
          <w:p w:rsidR="002C50E6" w:rsidRDefault="002C50E6" w:rsidP="00737717">
            <w:pPr>
              <w:jc w:val="center"/>
              <w:rPr>
                <w:sz w:val="28"/>
                <w:szCs w:val="28"/>
              </w:rPr>
            </w:pPr>
            <w:r>
              <w:rPr>
                <w:rFonts w:hint="eastAsia"/>
                <w:sz w:val="28"/>
                <w:szCs w:val="28"/>
              </w:rPr>
              <w:t>交通工具</w:t>
            </w:r>
          </w:p>
        </w:tc>
      </w:tr>
      <w:tr w:rsidR="002C50E6" w:rsidTr="00737717">
        <w:tc>
          <w:tcPr>
            <w:tcW w:w="1951" w:type="dxa"/>
            <w:vMerge/>
            <w:vAlign w:val="center"/>
          </w:tcPr>
          <w:p w:rsidR="002C50E6" w:rsidRDefault="002C50E6" w:rsidP="00737717">
            <w:pPr>
              <w:jc w:val="center"/>
              <w:rPr>
                <w:sz w:val="28"/>
                <w:szCs w:val="28"/>
              </w:rPr>
            </w:pPr>
          </w:p>
        </w:tc>
        <w:tc>
          <w:tcPr>
            <w:tcW w:w="1559" w:type="dxa"/>
            <w:vAlign w:val="center"/>
          </w:tcPr>
          <w:p w:rsidR="002C50E6" w:rsidRDefault="002C50E6" w:rsidP="00737717">
            <w:pPr>
              <w:jc w:val="center"/>
              <w:rPr>
                <w:sz w:val="28"/>
                <w:szCs w:val="28"/>
              </w:rPr>
            </w:pPr>
            <w:r>
              <w:rPr>
                <w:rFonts w:hint="eastAsia"/>
                <w:sz w:val="28"/>
                <w:szCs w:val="28"/>
              </w:rPr>
              <w:t>飞机</w:t>
            </w:r>
          </w:p>
        </w:tc>
        <w:tc>
          <w:tcPr>
            <w:tcW w:w="1985" w:type="dxa"/>
            <w:vAlign w:val="center"/>
          </w:tcPr>
          <w:p w:rsidR="002C50E6" w:rsidRDefault="002C50E6" w:rsidP="00737717">
            <w:pPr>
              <w:jc w:val="center"/>
              <w:rPr>
                <w:sz w:val="28"/>
                <w:szCs w:val="28"/>
              </w:rPr>
            </w:pPr>
            <w:r>
              <w:rPr>
                <w:rFonts w:hint="eastAsia"/>
                <w:sz w:val="28"/>
                <w:szCs w:val="28"/>
              </w:rPr>
              <w:t>火车</w:t>
            </w:r>
          </w:p>
        </w:tc>
        <w:tc>
          <w:tcPr>
            <w:tcW w:w="1417" w:type="dxa"/>
            <w:vAlign w:val="center"/>
          </w:tcPr>
          <w:p w:rsidR="002C50E6" w:rsidRDefault="002C50E6" w:rsidP="00737717">
            <w:pPr>
              <w:jc w:val="center"/>
              <w:rPr>
                <w:sz w:val="28"/>
                <w:szCs w:val="28"/>
              </w:rPr>
            </w:pPr>
            <w:r>
              <w:rPr>
                <w:rFonts w:hint="eastAsia"/>
                <w:sz w:val="28"/>
                <w:szCs w:val="28"/>
              </w:rPr>
              <w:t>汽车</w:t>
            </w:r>
          </w:p>
        </w:tc>
        <w:tc>
          <w:tcPr>
            <w:tcW w:w="1610" w:type="dxa"/>
            <w:vAlign w:val="center"/>
          </w:tcPr>
          <w:p w:rsidR="002C50E6" w:rsidRDefault="002C50E6" w:rsidP="00737717">
            <w:pPr>
              <w:jc w:val="center"/>
              <w:rPr>
                <w:sz w:val="28"/>
                <w:szCs w:val="28"/>
              </w:rPr>
            </w:pPr>
            <w:r>
              <w:rPr>
                <w:rFonts w:hint="eastAsia"/>
                <w:sz w:val="28"/>
                <w:szCs w:val="28"/>
              </w:rPr>
              <w:t>市内交通</w:t>
            </w:r>
          </w:p>
        </w:tc>
      </w:tr>
      <w:tr w:rsidR="00A45DB8" w:rsidTr="00737717">
        <w:tc>
          <w:tcPr>
            <w:tcW w:w="1951" w:type="dxa"/>
            <w:vAlign w:val="center"/>
          </w:tcPr>
          <w:p w:rsidR="00A45DB8" w:rsidRDefault="00A45DB8" w:rsidP="00737717">
            <w:pPr>
              <w:jc w:val="center"/>
              <w:rPr>
                <w:sz w:val="28"/>
                <w:szCs w:val="28"/>
              </w:rPr>
            </w:pPr>
            <w:r>
              <w:rPr>
                <w:rFonts w:hint="eastAsia"/>
                <w:sz w:val="28"/>
                <w:szCs w:val="28"/>
              </w:rPr>
              <w:t>主席、理事长</w:t>
            </w:r>
          </w:p>
        </w:tc>
        <w:tc>
          <w:tcPr>
            <w:tcW w:w="1559" w:type="dxa"/>
            <w:vAlign w:val="center"/>
          </w:tcPr>
          <w:p w:rsidR="00A45DB8" w:rsidRDefault="00A45DB8" w:rsidP="00737717">
            <w:pPr>
              <w:jc w:val="center"/>
              <w:rPr>
                <w:sz w:val="28"/>
                <w:szCs w:val="28"/>
              </w:rPr>
            </w:pPr>
            <w:r>
              <w:rPr>
                <w:rFonts w:hint="eastAsia"/>
                <w:sz w:val="28"/>
                <w:szCs w:val="28"/>
              </w:rPr>
              <w:t>头等舱</w:t>
            </w:r>
          </w:p>
        </w:tc>
        <w:tc>
          <w:tcPr>
            <w:tcW w:w="1985" w:type="dxa"/>
            <w:vMerge w:val="restart"/>
            <w:vAlign w:val="center"/>
          </w:tcPr>
          <w:p w:rsidR="00A45DB8" w:rsidRDefault="00A45DB8" w:rsidP="00737717">
            <w:pPr>
              <w:jc w:val="center"/>
              <w:rPr>
                <w:sz w:val="28"/>
                <w:szCs w:val="28"/>
              </w:rPr>
            </w:pPr>
            <w:r>
              <w:rPr>
                <w:rFonts w:hint="eastAsia"/>
                <w:sz w:val="28"/>
                <w:szCs w:val="28"/>
              </w:rPr>
              <w:t>一等座（软卧）</w:t>
            </w:r>
          </w:p>
        </w:tc>
        <w:tc>
          <w:tcPr>
            <w:tcW w:w="1417" w:type="dxa"/>
            <w:vMerge w:val="restart"/>
            <w:vAlign w:val="center"/>
          </w:tcPr>
          <w:p w:rsidR="00A45DB8" w:rsidRDefault="00A45DB8" w:rsidP="00737717">
            <w:pPr>
              <w:jc w:val="center"/>
              <w:rPr>
                <w:sz w:val="28"/>
                <w:szCs w:val="28"/>
              </w:rPr>
            </w:pPr>
            <w:r>
              <w:rPr>
                <w:rFonts w:hint="eastAsia"/>
                <w:sz w:val="28"/>
                <w:szCs w:val="28"/>
              </w:rPr>
              <w:t>实报实销</w:t>
            </w:r>
          </w:p>
        </w:tc>
        <w:tc>
          <w:tcPr>
            <w:tcW w:w="1610" w:type="dxa"/>
            <w:vMerge w:val="restart"/>
            <w:vAlign w:val="center"/>
          </w:tcPr>
          <w:p w:rsidR="00A45DB8" w:rsidRDefault="00A45DB8" w:rsidP="00737717">
            <w:pPr>
              <w:jc w:val="center"/>
              <w:rPr>
                <w:sz w:val="28"/>
                <w:szCs w:val="28"/>
              </w:rPr>
            </w:pPr>
            <w:r>
              <w:rPr>
                <w:rFonts w:hint="eastAsia"/>
                <w:sz w:val="28"/>
                <w:szCs w:val="28"/>
              </w:rPr>
              <w:t>实报实销</w:t>
            </w:r>
          </w:p>
        </w:tc>
      </w:tr>
      <w:tr w:rsidR="00A45DB8" w:rsidTr="00737717">
        <w:tc>
          <w:tcPr>
            <w:tcW w:w="1951" w:type="dxa"/>
            <w:vAlign w:val="center"/>
          </w:tcPr>
          <w:p w:rsidR="00A45DB8" w:rsidRPr="00D5412A" w:rsidRDefault="003F2F2B" w:rsidP="00737717">
            <w:pPr>
              <w:jc w:val="center"/>
              <w:rPr>
                <w:sz w:val="28"/>
                <w:szCs w:val="28"/>
              </w:rPr>
            </w:pPr>
            <w:r w:rsidRPr="00D5412A">
              <w:rPr>
                <w:rFonts w:hint="eastAsia"/>
                <w:sz w:val="28"/>
                <w:szCs w:val="28"/>
              </w:rPr>
              <w:t>执行秘书长</w:t>
            </w:r>
            <w:r w:rsidR="00EC6336" w:rsidRPr="00D5412A">
              <w:rPr>
                <w:rFonts w:hint="eastAsia"/>
                <w:sz w:val="28"/>
                <w:szCs w:val="28"/>
              </w:rPr>
              <w:t>级</w:t>
            </w:r>
          </w:p>
        </w:tc>
        <w:tc>
          <w:tcPr>
            <w:tcW w:w="1559" w:type="dxa"/>
            <w:vAlign w:val="center"/>
          </w:tcPr>
          <w:p w:rsidR="00A45DB8" w:rsidRPr="00D5412A" w:rsidRDefault="00A45DB8" w:rsidP="00737717">
            <w:pPr>
              <w:jc w:val="center"/>
              <w:rPr>
                <w:sz w:val="28"/>
                <w:szCs w:val="28"/>
              </w:rPr>
            </w:pPr>
            <w:r w:rsidRPr="00D5412A">
              <w:rPr>
                <w:rFonts w:hint="eastAsia"/>
                <w:sz w:val="28"/>
                <w:szCs w:val="28"/>
              </w:rPr>
              <w:t>经济舱</w:t>
            </w:r>
          </w:p>
        </w:tc>
        <w:tc>
          <w:tcPr>
            <w:tcW w:w="1985" w:type="dxa"/>
            <w:vMerge/>
            <w:vAlign w:val="center"/>
          </w:tcPr>
          <w:p w:rsidR="00A45DB8" w:rsidRDefault="00A45DB8" w:rsidP="00737717">
            <w:pPr>
              <w:jc w:val="center"/>
              <w:rPr>
                <w:sz w:val="28"/>
                <w:szCs w:val="28"/>
              </w:rPr>
            </w:pPr>
          </w:p>
        </w:tc>
        <w:tc>
          <w:tcPr>
            <w:tcW w:w="1417" w:type="dxa"/>
            <w:vMerge/>
            <w:vAlign w:val="center"/>
          </w:tcPr>
          <w:p w:rsidR="00A45DB8" w:rsidRDefault="00A45DB8" w:rsidP="00737717">
            <w:pPr>
              <w:jc w:val="center"/>
              <w:rPr>
                <w:sz w:val="28"/>
                <w:szCs w:val="28"/>
              </w:rPr>
            </w:pPr>
          </w:p>
        </w:tc>
        <w:tc>
          <w:tcPr>
            <w:tcW w:w="1610" w:type="dxa"/>
            <w:vMerge/>
            <w:vAlign w:val="center"/>
          </w:tcPr>
          <w:p w:rsidR="00A45DB8" w:rsidRDefault="00A45DB8" w:rsidP="00737717">
            <w:pPr>
              <w:jc w:val="center"/>
              <w:rPr>
                <w:sz w:val="28"/>
                <w:szCs w:val="28"/>
              </w:rPr>
            </w:pPr>
          </w:p>
        </w:tc>
      </w:tr>
      <w:tr w:rsidR="00737717" w:rsidTr="00737717">
        <w:tc>
          <w:tcPr>
            <w:tcW w:w="1951" w:type="dxa"/>
            <w:vAlign w:val="center"/>
          </w:tcPr>
          <w:p w:rsidR="00737717" w:rsidRDefault="00737717" w:rsidP="00737717">
            <w:pPr>
              <w:jc w:val="center"/>
              <w:rPr>
                <w:sz w:val="28"/>
                <w:szCs w:val="28"/>
              </w:rPr>
            </w:pPr>
            <w:r>
              <w:rPr>
                <w:rFonts w:hint="eastAsia"/>
                <w:sz w:val="28"/>
                <w:szCs w:val="28"/>
              </w:rPr>
              <w:t>经理级</w:t>
            </w:r>
          </w:p>
        </w:tc>
        <w:tc>
          <w:tcPr>
            <w:tcW w:w="1559" w:type="dxa"/>
            <w:vMerge w:val="restart"/>
            <w:vAlign w:val="center"/>
          </w:tcPr>
          <w:p w:rsidR="00C807C5" w:rsidRDefault="00C807C5" w:rsidP="00737717">
            <w:pPr>
              <w:jc w:val="center"/>
              <w:rPr>
                <w:sz w:val="28"/>
                <w:szCs w:val="28"/>
              </w:rPr>
            </w:pPr>
            <w:r>
              <w:rPr>
                <w:rFonts w:hint="eastAsia"/>
                <w:sz w:val="28"/>
                <w:szCs w:val="28"/>
              </w:rPr>
              <w:t>经济舱</w:t>
            </w:r>
            <w:r>
              <w:rPr>
                <w:rFonts w:hint="eastAsia"/>
                <w:sz w:val="28"/>
                <w:szCs w:val="28"/>
              </w:rPr>
              <w:t>/</w:t>
            </w:r>
          </w:p>
          <w:p w:rsidR="00737717" w:rsidRDefault="00C807C5" w:rsidP="00737717">
            <w:pPr>
              <w:jc w:val="center"/>
              <w:rPr>
                <w:sz w:val="28"/>
                <w:szCs w:val="28"/>
              </w:rPr>
            </w:pPr>
            <w:r>
              <w:rPr>
                <w:rFonts w:hint="eastAsia"/>
                <w:sz w:val="28"/>
                <w:szCs w:val="28"/>
              </w:rPr>
              <w:t>火车</w:t>
            </w:r>
          </w:p>
        </w:tc>
        <w:tc>
          <w:tcPr>
            <w:tcW w:w="1985" w:type="dxa"/>
            <w:vMerge w:val="restart"/>
            <w:vAlign w:val="center"/>
          </w:tcPr>
          <w:p w:rsidR="00737717" w:rsidRDefault="00737717" w:rsidP="00737717">
            <w:pPr>
              <w:jc w:val="center"/>
              <w:rPr>
                <w:sz w:val="28"/>
                <w:szCs w:val="28"/>
              </w:rPr>
            </w:pPr>
            <w:r>
              <w:rPr>
                <w:rFonts w:hint="eastAsia"/>
                <w:sz w:val="28"/>
                <w:szCs w:val="28"/>
              </w:rPr>
              <w:t>二等座（硬卧）</w:t>
            </w:r>
          </w:p>
        </w:tc>
        <w:tc>
          <w:tcPr>
            <w:tcW w:w="1417" w:type="dxa"/>
            <w:vMerge/>
            <w:vAlign w:val="center"/>
          </w:tcPr>
          <w:p w:rsidR="00737717" w:rsidRDefault="00737717" w:rsidP="00737717">
            <w:pPr>
              <w:jc w:val="center"/>
              <w:rPr>
                <w:sz w:val="28"/>
                <w:szCs w:val="28"/>
              </w:rPr>
            </w:pPr>
          </w:p>
        </w:tc>
        <w:tc>
          <w:tcPr>
            <w:tcW w:w="1610" w:type="dxa"/>
            <w:vAlign w:val="center"/>
          </w:tcPr>
          <w:p w:rsidR="00737717" w:rsidRDefault="00737717" w:rsidP="00737717">
            <w:pPr>
              <w:jc w:val="center"/>
              <w:rPr>
                <w:sz w:val="28"/>
                <w:szCs w:val="28"/>
              </w:rPr>
            </w:pPr>
            <w:r>
              <w:rPr>
                <w:rFonts w:hint="eastAsia"/>
                <w:sz w:val="28"/>
                <w:szCs w:val="28"/>
              </w:rPr>
              <w:t>120</w:t>
            </w:r>
            <w:r>
              <w:rPr>
                <w:rFonts w:hint="eastAsia"/>
                <w:sz w:val="28"/>
                <w:szCs w:val="28"/>
              </w:rPr>
              <w:t>元</w:t>
            </w:r>
            <w:r>
              <w:rPr>
                <w:rFonts w:hint="eastAsia"/>
                <w:sz w:val="28"/>
                <w:szCs w:val="28"/>
              </w:rPr>
              <w:t>/</w:t>
            </w:r>
            <w:r>
              <w:rPr>
                <w:rFonts w:hint="eastAsia"/>
                <w:sz w:val="28"/>
                <w:szCs w:val="28"/>
              </w:rPr>
              <w:t>天</w:t>
            </w:r>
          </w:p>
        </w:tc>
      </w:tr>
      <w:tr w:rsidR="00737717" w:rsidTr="00737717">
        <w:tc>
          <w:tcPr>
            <w:tcW w:w="1951" w:type="dxa"/>
            <w:vAlign w:val="center"/>
          </w:tcPr>
          <w:p w:rsidR="00737717" w:rsidRDefault="00737717" w:rsidP="00737717">
            <w:pPr>
              <w:jc w:val="center"/>
              <w:rPr>
                <w:sz w:val="28"/>
                <w:szCs w:val="28"/>
              </w:rPr>
            </w:pPr>
            <w:r>
              <w:rPr>
                <w:rFonts w:hint="eastAsia"/>
                <w:sz w:val="28"/>
                <w:szCs w:val="28"/>
              </w:rPr>
              <w:t>主管级</w:t>
            </w:r>
          </w:p>
        </w:tc>
        <w:tc>
          <w:tcPr>
            <w:tcW w:w="1559" w:type="dxa"/>
            <w:vMerge/>
            <w:vAlign w:val="center"/>
          </w:tcPr>
          <w:p w:rsidR="00737717" w:rsidRDefault="00737717" w:rsidP="00737717">
            <w:pPr>
              <w:jc w:val="center"/>
              <w:rPr>
                <w:sz w:val="28"/>
                <w:szCs w:val="28"/>
              </w:rPr>
            </w:pPr>
          </w:p>
        </w:tc>
        <w:tc>
          <w:tcPr>
            <w:tcW w:w="1985" w:type="dxa"/>
            <w:vMerge/>
            <w:vAlign w:val="center"/>
          </w:tcPr>
          <w:p w:rsidR="00737717" w:rsidRDefault="00737717" w:rsidP="00737717">
            <w:pPr>
              <w:jc w:val="center"/>
              <w:rPr>
                <w:sz w:val="28"/>
                <w:szCs w:val="28"/>
              </w:rPr>
            </w:pPr>
          </w:p>
        </w:tc>
        <w:tc>
          <w:tcPr>
            <w:tcW w:w="1417" w:type="dxa"/>
            <w:vMerge/>
            <w:vAlign w:val="center"/>
          </w:tcPr>
          <w:p w:rsidR="00737717" w:rsidRDefault="00737717" w:rsidP="00737717">
            <w:pPr>
              <w:jc w:val="center"/>
              <w:rPr>
                <w:sz w:val="28"/>
                <w:szCs w:val="28"/>
              </w:rPr>
            </w:pPr>
          </w:p>
        </w:tc>
        <w:tc>
          <w:tcPr>
            <w:tcW w:w="1610" w:type="dxa"/>
            <w:vAlign w:val="center"/>
          </w:tcPr>
          <w:p w:rsidR="00737717" w:rsidRDefault="00737717" w:rsidP="00737717">
            <w:pPr>
              <w:jc w:val="center"/>
              <w:rPr>
                <w:sz w:val="28"/>
                <w:szCs w:val="28"/>
              </w:rPr>
            </w:pPr>
            <w:r>
              <w:rPr>
                <w:rFonts w:hint="eastAsia"/>
                <w:sz w:val="28"/>
                <w:szCs w:val="28"/>
              </w:rPr>
              <w:t>100</w:t>
            </w:r>
            <w:r>
              <w:rPr>
                <w:rFonts w:hint="eastAsia"/>
                <w:sz w:val="28"/>
                <w:szCs w:val="28"/>
              </w:rPr>
              <w:t>元</w:t>
            </w:r>
            <w:r>
              <w:rPr>
                <w:rFonts w:hint="eastAsia"/>
                <w:sz w:val="28"/>
                <w:szCs w:val="28"/>
              </w:rPr>
              <w:t>/</w:t>
            </w:r>
            <w:r>
              <w:rPr>
                <w:rFonts w:hint="eastAsia"/>
                <w:sz w:val="28"/>
                <w:szCs w:val="28"/>
              </w:rPr>
              <w:t>天</w:t>
            </w:r>
          </w:p>
        </w:tc>
      </w:tr>
      <w:tr w:rsidR="00737717" w:rsidTr="00737717">
        <w:tc>
          <w:tcPr>
            <w:tcW w:w="1951" w:type="dxa"/>
            <w:vAlign w:val="center"/>
          </w:tcPr>
          <w:p w:rsidR="00737717" w:rsidRDefault="00737717" w:rsidP="00737717">
            <w:pPr>
              <w:jc w:val="center"/>
              <w:rPr>
                <w:sz w:val="28"/>
                <w:szCs w:val="28"/>
              </w:rPr>
            </w:pPr>
            <w:r>
              <w:rPr>
                <w:rFonts w:hint="eastAsia"/>
                <w:sz w:val="28"/>
                <w:szCs w:val="28"/>
              </w:rPr>
              <w:t>专员级</w:t>
            </w:r>
          </w:p>
        </w:tc>
        <w:tc>
          <w:tcPr>
            <w:tcW w:w="1559" w:type="dxa"/>
            <w:vMerge/>
            <w:vAlign w:val="center"/>
          </w:tcPr>
          <w:p w:rsidR="00737717" w:rsidRDefault="00737717" w:rsidP="00737717">
            <w:pPr>
              <w:jc w:val="center"/>
              <w:rPr>
                <w:sz w:val="28"/>
                <w:szCs w:val="28"/>
              </w:rPr>
            </w:pPr>
          </w:p>
        </w:tc>
        <w:tc>
          <w:tcPr>
            <w:tcW w:w="1985" w:type="dxa"/>
            <w:vMerge/>
            <w:vAlign w:val="center"/>
          </w:tcPr>
          <w:p w:rsidR="00737717" w:rsidRDefault="00737717" w:rsidP="00737717">
            <w:pPr>
              <w:jc w:val="center"/>
              <w:rPr>
                <w:sz w:val="28"/>
                <w:szCs w:val="28"/>
              </w:rPr>
            </w:pPr>
          </w:p>
        </w:tc>
        <w:tc>
          <w:tcPr>
            <w:tcW w:w="1417" w:type="dxa"/>
            <w:vMerge/>
            <w:vAlign w:val="center"/>
          </w:tcPr>
          <w:p w:rsidR="00737717" w:rsidRDefault="00737717" w:rsidP="00737717">
            <w:pPr>
              <w:jc w:val="center"/>
              <w:rPr>
                <w:sz w:val="28"/>
                <w:szCs w:val="28"/>
              </w:rPr>
            </w:pPr>
          </w:p>
        </w:tc>
        <w:tc>
          <w:tcPr>
            <w:tcW w:w="1610" w:type="dxa"/>
            <w:vAlign w:val="center"/>
          </w:tcPr>
          <w:p w:rsidR="00737717" w:rsidRDefault="00737717" w:rsidP="00737717">
            <w:pPr>
              <w:jc w:val="center"/>
              <w:rPr>
                <w:sz w:val="28"/>
                <w:szCs w:val="28"/>
              </w:rPr>
            </w:pPr>
            <w:r>
              <w:rPr>
                <w:rFonts w:hint="eastAsia"/>
                <w:sz w:val="28"/>
                <w:szCs w:val="28"/>
              </w:rPr>
              <w:t>80</w:t>
            </w:r>
            <w:r>
              <w:rPr>
                <w:rFonts w:hint="eastAsia"/>
                <w:sz w:val="28"/>
                <w:szCs w:val="28"/>
              </w:rPr>
              <w:t>元</w:t>
            </w:r>
            <w:r>
              <w:rPr>
                <w:rFonts w:hint="eastAsia"/>
                <w:sz w:val="28"/>
                <w:szCs w:val="28"/>
              </w:rPr>
              <w:t>/</w:t>
            </w:r>
            <w:r>
              <w:rPr>
                <w:rFonts w:hint="eastAsia"/>
                <w:sz w:val="28"/>
                <w:szCs w:val="28"/>
              </w:rPr>
              <w:t>天</w:t>
            </w:r>
          </w:p>
        </w:tc>
      </w:tr>
    </w:tbl>
    <w:p w:rsidR="002C50E6" w:rsidRPr="000406CB" w:rsidRDefault="002C50E6" w:rsidP="000406CB">
      <w:pPr>
        <w:rPr>
          <w:sz w:val="28"/>
          <w:szCs w:val="28"/>
        </w:rPr>
      </w:pPr>
    </w:p>
    <w:p w:rsidR="000406CB" w:rsidRPr="000406CB" w:rsidRDefault="000406CB" w:rsidP="000406CB">
      <w:pPr>
        <w:rPr>
          <w:sz w:val="28"/>
          <w:szCs w:val="28"/>
        </w:rPr>
      </w:pPr>
      <w:r w:rsidRPr="000406CB">
        <w:rPr>
          <w:rFonts w:hint="eastAsia"/>
          <w:sz w:val="28"/>
          <w:szCs w:val="28"/>
        </w:rPr>
        <w:t>3.</w:t>
      </w:r>
      <w:r w:rsidRPr="000406CB">
        <w:rPr>
          <w:rFonts w:hint="eastAsia"/>
          <w:sz w:val="28"/>
          <w:szCs w:val="28"/>
        </w:rPr>
        <w:t>机票要求：</w:t>
      </w:r>
    </w:p>
    <w:p w:rsidR="000406CB" w:rsidRPr="000406CB" w:rsidRDefault="000406CB" w:rsidP="000406CB">
      <w:pPr>
        <w:rPr>
          <w:sz w:val="28"/>
          <w:szCs w:val="28"/>
        </w:rPr>
      </w:pPr>
      <w:r w:rsidRPr="000406CB">
        <w:rPr>
          <w:rFonts w:hint="eastAsia"/>
          <w:sz w:val="28"/>
          <w:szCs w:val="28"/>
        </w:rPr>
        <w:t xml:space="preserve">3.1 </w:t>
      </w:r>
      <w:r w:rsidRPr="000406CB">
        <w:rPr>
          <w:rFonts w:hint="eastAsia"/>
          <w:sz w:val="28"/>
          <w:szCs w:val="28"/>
        </w:rPr>
        <w:t>所有机票必须通过</w:t>
      </w:r>
      <w:r w:rsidR="003F0F2D">
        <w:rPr>
          <w:rFonts w:hint="eastAsia"/>
          <w:sz w:val="28"/>
          <w:szCs w:val="28"/>
        </w:rPr>
        <w:t>人事</w:t>
      </w:r>
      <w:r w:rsidRPr="000406CB">
        <w:rPr>
          <w:rFonts w:hint="eastAsia"/>
          <w:sz w:val="28"/>
          <w:szCs w:val="28"/>
        </w:rPr>
        <w:t>行政部来预订以</w:t>
      </w:r>
      <w:r w:rsidR="00E15796">
        <w:rPr>
          <w:rFonts w:hint="eastAsia"/>
          <w:sz w:val="28"/>
          <w:szCs w:val="28"/>
        </w:rPr>
        <w:t>便于统一管理</w:t>
      </w:r>
      <w:r w:rsidRPr="000406CB">
        <w:rPr>
          <w:rFonts w:hint="eastAsia"/>
          <w:sz w:val="28"/>
          <w:szCs w:val="28"/>
        </w:rPr>
        <w:t>。</w:t>
      </w:r>
    </w:p>
    <w:p w:rsidR="000406CB" w:rsidRPr="000406CB" w:rsidRDefault="000406CB" w:rsidP="000406CB">
      <w:pPr>
        <w:rPr>
          <w:sz w:val="28"/>
          <w:szCs w:val="28"/>
        </w:rPr>
      </w:pPr>
      <w:r w:rsidRPr="000406CB">
        <w:rPr>
          <w:rFonts w:hint="eastAsia"/>
          <w:sz w:val="28"/>
          <w:szCs w:val="28"/>
        </w:rPr>
        <w:t xml:space="preserve">3.2 </w:t>
      </w:r>
      <w:r w:rsidRPr="000406CB">
        <w:rPr>
          <w:rFonts w:hint="eastAsia"/>
          <w:sz w:val="28"/>
          <w:szCs w:val="28"/>
        </w:rPr>
        <w:t>经理和员工出差一般不得乘坐飞机，如需乘坐飞机，乘坐飞机出差行程不得低于</w:t>
      </w:r>
      <w:r w:rsidRPr="000406CB">
        <w:rPr>
          <w:rFonts w:hint="eastAsia"/>
          <w:sz w:val="28"/>
          <w:szCs w:val="28"/>
        </w:rPr>
        <w:t xml:space="preserve"> 500 </w:t>
      </w:r>
      <w:r w:rsidRPr="000406CB">
        <w:rPr>
          <w:rFonts w:hint="eastAsia"/>
          <w:sz w:val="28"/>
          <w:szCs w:val="28"/>
        </w:rPr>
        <w:t>公里，且出差前经领导审批后方可乘坐，否则高于标准的费用差额自理。但如铁路等其他交通方式的费用比乘坐飞机更高时，可以选择乘坐飞机。</w:t>
      </w:r>
      <w:r w:rsidR="00C807C5">
        <w:rPr>
          <w:rFonts w:hint="eastAsia"/>
          <w:sz w:val="28"/>
          <w:szCs w:val="28"/>
        </w:rPr>
        <w:t>特殊情况下，根据部门主管意见及工作需要，可申请变更。</w:t>
      </w:r>
    </w:p>
    <w:p w:rsidR="000406CB" w:rsidRPr="000406CB" w:rsidRDefault="000406CB" w:rsidP="000406CB">
      <w:pPr>
        <w:rPr>
          <w:sz w:val="28"/>
          <w:szCs w:val="28"/>
        </w:rPr>
      </w:pPr>
      <w:r w:rsidRPr="000406CB">
        <w:rPr>
          <w:rFonts w:hint="eastAsia"/>
          <w:sz w:val="28"/>
          <w:szCs w:val="28"/>
        </w:rPr>
        <w:t xml:space="preserve">3.3 </w:t>
      </w:r>
      <w:r w:rsidRPr="000406CB">
        <w:rPr>
          <w:rFonts w:hint="eastAsia"/>
          <w:sz w:val="28"/>
          <w:szCs w:val="28"/>
        </w:rPr>
        <w:t>机票预订后需要退改签必须经</w:t>
      </w:r>
      <w:r w:rsidR="00D5412A">
        <w:rPr>
          <w:rFonts w:hint="eastAsia"/>
          <w:sz w:val="28"/>
          <w:szCs w:val="28"/>
        </w:rPr>
        <w:t>执行</w:t>
      </w:r>
      <w:r w:rsidR="00737717" w:rsidRPr="00D5412A">
        <w:rPr>
          <w:rFonts w:hint="eastAsia"/>
          <w:sz w:val="28"/>
          <w:szCs w:val="28"/>
        </w:rPr>
        <w:t>秘书长</w:t>
      </w:r>
      <w:r w:rsidRPr="00D5412A">
        <w:rPr>
          <w:rFonts w:hint="eastAsia"/>
          <w:sz w:val="28"/>
          <w:szCs w:val="28"/>
        </w:rPr>
        <w:t>审</w:t>
      </w:r>
      <w:r w:rsidRPr="000406CB">
        <w:rPr>
          <w:rFonts w:hint="eastAsia"/>
          <w:sz w:val="28"/>
          <w:szCs w:val="28"/>
        </w:rPr>
        <w:t>核后再行办理，因个人原因变更航程（如误机、申请信息填写错误等）退改签费用由个人承担。</w:t>
      </w:r>
    </w:p>
    <w:p w:rsidR="000406CB" w:rsidRPr="000406CB" w:rsidRDefault="000406CB" w:rsidP="000406CB">
      <w:pPr>
        <w:rPr>
          <w:sz w:val="28"/>
          <w:szCs w:val="28"/>
        </w:rPr>
      </w:pPr>
      <w:r w:rsidRPr="000406CB">
        <w:rPr>
          <w:rFonts w:hint="eastAsia"/>
          <w:sz w:val="28"/>
          <w:szCs w:val="28"/>
        </w:rPr>
        <w:t xml:space="preserve">3.4 </w:t>
      </w:r>
      <w:r w:rsidRPr="000406CB">
        <w:rPr>
          <w:rFonts w:hint="eastAsia"/>
          <w:sz w:val="28"/>
          <w:szCs w:val="28"/>
        </w:rPr>
        <w:t>如因工作原因造成行程变更，未能及时撤销的，但预计在近期内将有再次出行该地的工作计划，该机票可延期使用。</w:t>
      </w:r>
    </w:p>
    <w:p w:rsidR="000406CB" w:rsidRPr="000406CB" w:rsidRDefault="000406CB" w:rsidP="000406CB">
      <w:pPr>
        <w:rPr>
          <w:sz w:val="28"/>
          <w:szCs w:val="28"/>
        </w:rPr>
      </w:pPr>
      <w:r w:rsidRPr="000406CB">
        <w:rPr>
          <w:rFonts w:hint="eastAsia"/>
          <w:sz w:val="28"/>
          <w:szCs w:val="28"/>
        </w:rPr>
        <w:t xml:space="preserve">3.5 </w:t>
      </w:r>
      <w:r w:rsidRPr="000406CB">
        <w:rPr>
          <w:rFonts w:hint="eastAsia"/>
          <w:sz w:val="28"/>
          <w:szCs w:val="28"/>
        </w:rPr>
        <w:t>如因工作原因不是出票当日提出变更行程的，且近期没有再次出行该地工作计划的可进行退票处理。订票人应在</w:t>
      </w:r>
      <w:r w:rsidRPr="000406CB">
        <w:rPr>
          <w:rFonts w:hint="eastAsia"/>
          <w:sz w:val="28"/>
          <w:szCs w:val="28"/>
        </w:rPr>
        <w:t xml:space="preserve"> OA </w:t>
      </w:r>
      <w:r w:rsidRPr="000406CB">
        <w:rPr>
          <w:rFonts w:hint="eastAsia"/>
          <w:sz w:val="28"/>
          <w:szCs w:val="28"/>
        </w:rPr>
        <w:t>原出差申请中增加附言说明情况，在得到</w:t>
      </w:r>
      <w:r w:rsidR="00F46700">
        <w:rPr>
          <w:rFonts w:hint="eastAsia"/>
          <w:sz w:val="28"/>
          <w:szCs w:val="28"/>
        </w:rPr>
        <w:t>理事长</w:t>
      </w:r>
      <w:r w:rsidRPr="000406CB">
        <w:rPr>
          <w:rFonts w:hint="eastAsia"/>
          <w:sz w:val="28"/>
          <w:szCs w:val="28"/>
        </w:rPr>
        <w:t>的同意后，第一时间与</w:t>
      </w:r>
      <w:r w:rsidR="00541A56">
        <w:rPr>
          <w:rFonts w:hint="eastAsia"/>
          <w:sz w:val="28"/>
          <w:szCs w:val="28"/>
        </w:rPr>
        <w:t>人事</w:t>
      </w:r>
      <w:r w:rsidRPr="000406CB">
        <w:rPr>
          <w:rFonts w:hint="eastAsia"/>
          <w:sz w:val="28"/>
          <w:szCs w:val="28"/>
        </w:rPr>
        <w:t>行政部联系办理退票手续，产生的费用划分至各部门。</w:t>
      </w:r>
    </w:p>
    <w:p w:rsidR="000406CB" w:rsidRDefault="000406CB" w:rsidP="000406CB">
      <w:pPr>
        <w:rPr>
          <w:sz w:val="28"/>
          <w:szCs w:val="28"/>
        </w:rPr>
      </w:pPr>
      <w:r w:rsidRPr="000406CB">
        <w:rPr>
          <w:rFonts w:hint="eastAsia"/>
          <w:sz w:val="28"/>
          <w:szCs w:val="28"/>
        </w:rPr>
        <w:t>4.</w:t>
      </w:r>
      <w:r w:rsidRPr="000406CB">
        <w:rPr>
          <w:rFonts w:hint="eastAsia"/>
          <w:sz w:val="28"/>
          <w:szCs w:val="28"/>
        </w:rPr>
        <w:t>市内交通费要求：</w:t>
      </w:r>
    </w:p>
    <w:p w:rsidR="00A31E8F" w:rsidRPr="00A31E8F" w:rsidRDefault="00A31E8F" w:rsidP="00A31E8F">
      <w:pPr>
        <w:rPr>
          <w:sz w:val="28"/>
          <w:szCs w:val="28"/>
        </w:rPr>
      </w:pPr>
      <w:r w:rsidRPr="00A31E8F">
        <w:rPr>
          <w:rFonts w:hint="eastAsia"/>
          <w:sz w:val="28"/>
          <w:szCs w:val="28"/>
        </w:rPr>
        <w:t xml:space="preserve">4.1 </w:t>
      </w:r>
      <w:r w:rsidRPr="00A31E8F">
        <w:rPr>
          <w:rFonts w:hint="eastAsia"/>
          <w:sz w:val="28"/>
          <w:szCs w:val="28"/>
        </w:rPr>
        <w:t>市内交通费包含：</w:t>
      </w:r>
    </w:p>
    <w:p w:rsidR="00A31E8F" w:rsidRPr="00A31E8F" w:rsidRDefault="00A31E8F" w:rsidP="00A31E8F">
      <w:pPr>
        <w:rPr>
          <w:sz w:val="28"/>
          <w:szCs w:val="28"/>
        </w:rPr>
      </w:pPr>
      <w:r w:rsidRPr="00A31E8F">
        <w:rPr>
          <w:rFonts w:hint="eastAsia"/>
          <w:sz w:val="28"/>
          <w:szCs w:val="28"/>
        </w:rPr>
        <w:t>①往返机场（火车站、汽车站和轮船码头）交通费：因乘坐飞机（长途汽车、火车、轮船）而发生的往返机场（长途汽车站、火车站、轮船码头）的机场大巴费（不含酒店订车接送费用）</w:t>
      </w:r>
      <w:r w:rsidRPr="00A31E8F">
        <w:rPr>
          <w:rFonts w:hint="eastAsia"/>
          <w:sz w:val="28"/>
          <w:szCs w:val="28"/>
        </w:rPr>
        <w:t xml:space="preserve"> </w:t>
      </w:r>
      <w:r w:rsidRPr="00A31E8F">
        <w:rPr>
          <w:rFonts w:hint="eastAsia"/>
          <w:sz w:val="28"/>
          <w:szCs w:val="28"/>
        </w:rPr>
        <w:t>、过路过桥费、</w:t>
      </w:r>
      <w:r w:rsidRPr="00A31E8F">
        <w:rPr>
          <w:rFonts w:hint="eastAsia"/>
          <w:sz w:val="28"/>
          <w:szCs w:val="28"/>
        </w:rPr>
        <w:lastRenderedPageBreak/>
        <w:t>出租车费、停车费等、订票费等。</w:t>
      </w:r>
    </w:p>
    <w:p w:rsidR="00A31E8F" w:rsidRPr="00D5412A" w:rsidRDefault="00A31E8F" w:rsidP="00A31E8F">
      <w:pPr>
        <w:rPr>
          <w:sz w:val="28"/>
          <w:szCs w:val="28"/>
        </w:rPr>
      </w:pPr>
      <w:r w:rsidRPr="00D5412A">
        <w:rPr>
          <w:rFonts w:hint="eastAsia"/>
          <w:sz w:val="28"/>
          <w:szCs w:val="28"/>
        </w:rPr>
        <w:t>②外埠市内交通费：员工出差在目的地城市内发生的市内交通费用。</w:t>
      </w:r>
    </w:p>
    <w:p w:rsidR="00A31E8F" w:rsidRPr="000406CB" w:rsidRDefault="00A31E8F" w:rsidP="00A31E8F">
      <w:pPr>
        <w:rPr>
          <w:sz w:val="28"/>
          <w:szCs w:val="28"/>
        </w:rPr>
      </w:pPr>
      <w:r w:rsidRPr="00D5412A">
        <w:rPr>
          <w:rFonts w:hint="eastAsia"/>
          <w:sz w:val="28"/>
          <w:szCs w:val="28"/>
        </w:rPr>
        <w:t xml:space="preserve">4.2 </w:t>
      </w:r>
      <w:r w:rsidR="00D5412A" w:rsidRPr="00D5412A">
        <w:rPr>
          <w:rFonts w:hint="eastAsia"/>
          <w:sz w:val="28"/>
          <w:szCs w:val="28"/>
        </w:rPr>
        <w:t>执行</w:t>
      </w:r>
      <w:r w:rsidRPr="00D5412A">
        <w:rPr>
          <w:rFonts w:hint="eastAsia"/>
          <w:sz w:val="28"/>
          <w:szCs w:val="28"/>
        </w:rPr>
        <w:t>秘书长</w:t>
      </w:r>
      <w:r w:rsidRPr="00A31E8F">
        <w:rPr>
          <w:rFonts w:hint="eastAsia"/>
          <w:sz w:val="28"/>
          <w:szCs w:val="28"/>
        </w:rPr>
        <w:t>及以上领导的市内交通费按票实报实销；其他人员往返机场、车站的费用实报实销，市内交通费凭车票报销，总额不得超出上限累计标准（即出差天数</w:t>
      </w:r>
      <w:r w:rsidRPr="00A31E8F">
        <w:rPr>
          <w:rFonts w:hint="eastAsia"/>
          <w:sz w:val="28"/>
          <w:szCs w:val="28"/>
        </w:rPr>
        <w:t>*</w:t>
      </w:r>
      <w:r w:rsidRPr="00A31E8F">
        <w:rPr>
          <w:rFonts w:hint="eastAsia"/>
          <w:sz w:val="28"/>
          <w:szCs w:val="28"/>
        </w:rPr>
        <w:t>限额标准）</w:t>
      </w:r>
      <w:r w:rsidRPr="00A31E8F">
        <w:rPr>
          <w:rFonts w:hint="eastAsia"/>
          <w:sz w:val="28"/>
          <w:szCs w:val="28"/>
        </w:rPr>
        <w:t xml:space="preserve"> </w:t>
      </w:r>
      <w:r w:rsidRPr="00A31E8F">
        <w:rPr>
          <w:rFonts w:hint="eastAsia"/>
          <w:sz w:val="28"/>
          <w:szCs w:val="28"/>
        </w:rPr>
        <w:t>。</w:t>
      </w:r>
    </w:p>
    <w:p w:rsidR="000406CB" w:rsidRPr="000406CB" w:rsidRDefault="000406CB" w:rsidP="000406CB">
      <w:pPr>
        <w:rPr>
          <w:sz w:val="28"/>
          <w:szCs w:val="28"/>
        </w:rPr>
      </w:pPr>
      <w:r w:rsidRPr="000406CB">
        <w:rPr>
          <w:rFonts w:hint="eastAsia"/>
          <w:sz w:val="28"/>
          <w:szCs w:val="28"/>
        </w:rPr>
        <w:t>5.</w:t>
      </w:r>
      <w:r w:rsidRPr="000406CB">
        <w:rPr>
          <w:rFonts w:hint="eastAsia"/>
          <w:sz w:val="28"/>
          <w:szCs w:val="28"/>
        </w:rPr>
        <w:t>自驾车出差需提前报分管领导审批，经审批同意后方可出行；费用报销也需经领导审核同意。自驾车出差报销的交通费不可高于选择非自驾交通工具的标准。</w:t>
      </w:r>
    </w:p>
    <w:p w:rsidR="000406CB" w:rsidRPr="000406CB" w:rsidRDefault="000406CB" w:rsidP="000406CB">
      <w:pPr>
        <w:rPr>
          <w:sz w:val="28"/>
          <w:szCs w:val="28"/>
        </w:rPr>
      </w:pPr>
      <w:r w:rsidRPr="000406CB">
        <w:rPr>
          <w:rFonts w:hint="eastAsia"/>
          <w:sz w:val="28"/>
          <w:szCs w:val="28"/>
        </w:rPr>
        <w:t>四、住宿标准及要求</w:t>
      </w:r>
    </w:p>
    <w:p w:rsidR="000406CB" w:rsidRPr="000406CB" w:rsidRDefault="000406CB" w:rsidP="000406CB">
      <w:pPr>
        <w:rPr>
          <w:sz w:val="28"/>
          <w:szCs w:val="28"/>
        </w:rPr>
      </w:pPr>
      <w:r w:rsidRPr="000406CB">
        <w:rPr>
          <w:rFonts w:hint="eastAsia"/>
          <w:sz w:val="28"/>
          <w:szCs w:val="28"/>
        </w:rPr>
        <w:t>1</w:t>
      </w:r>
      <w:r w:rsidRPr="000406CB">
        <w:rPr>
          <w:rFonts w:hint="eastAsia"/>
          <w:sz w:val="28"/>
          <w:szCs w:val="28"/>
        </w:rPr>
        <w:t>．员工可本着工作方便和节约的原则就近在出差地找旅馆住宿。</w:t>
      </w:r>
    </w:p>
    <w:p w:rsidR="000406CB" w:rsidRDefault="000406CB" w:rsidP="000406CB">
      <w:pPr>
        <w:rPr>
          <w:sz w:val="28"/>
          <w:szCs w:val="28"/>
        </w:rPr>
      </w:pPr>
      <w:r w:rsidRPr="000406CB">
        <w:rPr>
          <w:rFonts w:hint="eastAsia"/>
          <w:sz w:val="28"/>
          <w:szCs w:val="28"/>
        </w:rPr>
        <w:t>2</w:t>
      </w:r>
      <w:r w:rsidRPr="000406CB">
        <w:rPr>
          <w:rFonts w:hint="eastAsia"/>
          <w:sz w:val="28"/>
          <w:szCs w:val="28"/>
        </w:rPr>
        <w:t>．住宿标准：</w:t>
      </w:r>
      <w:r w:rsidR="00E25529">
        <w:rPr>
          <w:sz w:val="28"/>
          <w:szCs w:val="28"/>
        </w:rPr>
        <w:br/>
      </w:r>
      <w:r w:rsidR="00E25529">
        <w:rPr>
          <w:rFonts w:hint="eastAsia"/>
          <w:sz w:val="28"/>
          <w:szCs w:val="28"/>
        </w:rPr>
        <w:t>表二</w:t>
      </w:r>
    </w:p>
    <w:tbl>
      <w:tblPr>
        <w:tblStyle w:val="a3"/>
        <w:tblW w:w="0" w:type="auto"/>
        <w:tblLook w:val="04A0"/>
      </w:tblPr>
      <w:tblGrid>
        <w:gridCol w:w="2840"/>
        <w:gridCol w:w="2841"/>
        <w:gridCol w:w="2841"/>
      </w:tblGrid>
      <w:tr w:rsidR="001859CB" w:rsidTr="006E0205">
        <w:tc>
          <w:tcPr>
            <w:tcW w:w="2840" w:type="dxa"/>
            <w:vAlign w:val="center"/>
          </w:tcPr>
          <w:p w:rsidR="001859CB" w:rsidRDefault="006E0205" w:rsidP="006E0205">
            <w:pPr>
              <w:jc w:val="center"/>
              <w:rPr>
                <w:sz w:val="28"/>
                <w:szCs w:val="28"/>
              </w:rPr>
            </w:pPr>
            <w:r>
              <w:rPr>
                <w:rFonts w:hint="eastAsia"/>
                <w:sz w:val="28"/>
                <w:szCs w:val="28"/>
              </w:rPr>
              <w:t>职级</w:t>
            </w:r>
          </w:p>
        </w:tc>
        <w:tc>
          <w:tcPr>
            <w:tcW w:w="2841" w:type="dxa"/>
            <w:vAlign w:val="center"/>
          </w:tcPr>
          <w:p w:rsidR="001859CB" w:rsidRDefault="006E0205" w:rsidP="006E0205">
            <w:pPr>
              <w:jc w:val="center"/>
              <w:rPr>
                <w:sz w:val="28"/>
                <w:szCs w:val="28"/>
              </w:rPr>
            </w:pPr>
            <w:r>
              <w:rPr>
                <w:rFonts w:hint="eastAsia"/>
                <w:sz w:val="28"/>
                <w:szCs w:val="28"/>
              </w:rPr>
              <w:t>一类城市</w:t>
            </w:r>
          </w:p>
        </w:tc>
        <w:tc>
          <w:tcPr>
            <w:tcW w:w="2841" w:type="dxa"/>
            <w:vAlign w:val="center"/>
          </w:tcPr>
          <w:p w:rsidR="001859CB" w:rsidRDefault="006E0205" w:rsidP="006E0205">
            <w:pPr>
              <w:jc w:val="center"/>
              <w:rPr>
                <w:sz w:val="28"/>
                <w:szCs w:val="28"/>
              </w:rPr>
            </w:pPr>
            <w:r>
              <w:rPr>
                <w:rFonts w:hint="eastAsia"/>
                <w:sz w:val="28"/>
                <w:szCs w:val="28"/>
              </w:rPr>
              <w:t>其他</w:t>
            </w:r>
          </w:p>
        </w:tc>
      </w:tr>
      <w:tr w:rsidR="006E0205" w:rsidTr="006E0205">
        <w:tc>
          <w:tcPr>
            <w:tcW w:w="2840" w:type="dxa"/>
            <w:vAlign w:val="center"/>
          </w:tcPr>
          <w:p w:rsidR="006E0205" w:rsidRDefault="006E0205" w:rsidP="006E0205">
            <w:pPr>
              <w:jc w:val="center"/>
              <w:rPr>
                <w:sz w:val="28"/>
                <w:szCs w:val="28"/>
              </w:rPr>
            </w:pPr>
            <w:r>
              <w:rPr>
                <w:rFonts w:hint="eastAsia"/>
                <w:sz w:val="28"/>
                <w:szCs w:val="28"/>
              </w:rPr>
              <w:t>主席、理事长</w:t>
            </w:r>
          </w:p>
        </w:tc>
        <w:tc>
          <w:tcPr>
            <w:tcW w:w="5682" w:type="dxa"/>
            <w:gridSpan w:val="2"/>
            <w:vAlign w:val="center"/>
          </w:tcPr>
          <w:p w:rsidR="006E0205" w:rsidRDefault="006E0205" w:rsidP="006E0205">
            <w:pPr>
              <w:jc w:val="center"/>
              <w:rPr>
                <w:sz w:val="28"/>
                <w:szCs w:val="28"/>
              </w:rPr>
            </w:pPr>
            <w:r>
              <w:rPr>
                <w:rFonts w:hint="eastAsia"/>
                <w:sz w:val="28"/>
                <w:szCs w:val="28"/>
              </w:rPr>
              <w:t>实报实销</w:t>
            </w:r>
          </w:p>
        </w:tc>
      </w:tr>
      <w:tr w:rsidR="006E0205" w:rsidTr="006E0205">
        <w:tc>
          <w:tcPr>
            <w:tcW w:w="2840" w:type="dxa"/>
            <w:vAlign w:val="center"/>
          </w:tcPr>
          <w:p w:rsidR="006E0205" w:rsidRDefault="00D5412A" w:rsidP="006E0205">
            <w:pPr>
              <w:jc w:val="center"/>
              <w:rPr>
                <w:sz w:val="28"/>
                <w:szCs w:val="28"/>
              </w:rPr>
            </w:pPr>
            <w:r w:rsidRPr="00D5412A">
              <w:rPr>
                <w:rFonts w:hint="eastAsia"/>
                <w:sz w:val="28"/>
                <w:szCs w:val="28"/>
              </w:rPr>
              <w:t>执行</w:t>
            </w:r>
            <w:r w:rsidR="006E0205" w:rsidRPr="00D5412A">
              <w:rPr>
                <w:rFonts w:hint="eastAsia"/>
                <w:sz w:val="28"/>
                <w:szCs w:val="28"/>
              </w:rPr>
              <w:t>秘书长</w:t>
            </w:r>
          </w:p>
        </w:tc>
        <w:tc>
          <w:tcPr>
            <w:tcW w:w="2841" w:type="dxa"/>
            <w:vAlign w:val="center"/>
          </w:tcPr>
          <w:p w:rsidR="006E0205" w:rsidRDefault="006E0205" w:rsidP="006E0205">
            <w:pPr>
              <w:jc w:val="center"/>
              <w:rPr>
                <w:sz w:val="28"/>
                <w:szCs w:val="28"/>
              </w:rPr>
            </w:pPr>
            <w:r>
              <w:rPr>
                <w:rFonts w:hint="eastAsia"/>
                <w:sz w:val="28"/>
                <w:szCs w:val="28"/>
              </w:rPr>
              <w:t>600</w:t>
            </w:r>
          </w:p>
        </w:tc>
        <w:tc>
          <w:tcPr>
            <w:tcW w:w="2841" w:type="dxa"/>
            <w:vAlign w:val="center"/>
          </w:tcPr>
          <w:p w:rsidR="006E0205" w:rsidRDefault="00A05C41" w:rsidP="006E0205">
            <w:pPr>
              <w:jc w:val="center"/>
              <w:rPr>
                <w:sz w:val="28"/>
                <w:szCs w:val="28"/>
              </w:rPr>
            </w:pPr>
            <w:r>
              <w:rPr>
                <w:rFonts w:hint="eastAsia"/>
                <w:sz w:val="28"/>
                <w:szCs w:val="28"/>
              </w:rPr>
              <w:t>4</w:t>
            </w:r>
            <w:r w:rsidR="006E0205">
              <w:rPr>
                <w:rFonts w:hint="eastAsia"/>
                <w:sz w:val="28"/>
                <w:szCs w:val="28"/>
              </w:rPr>
              <w:t>00</w:t>
            </w:r>
          </w:p>
        </w:tc>
      </w:tr>
      <w:tr w:rsidR="006E0205" w:rsidTr="006E0205">
        <w:tc>
          <w:tcPr>
            <w:tcW w:w="2840" w:type="dxa"/>
            <w:vAlign w:val="center"/>
          </w:tcPr>
          <w:p w:rsidR="006E0205" w:rsidRDefault="006E0205" w:rsidP="006E0205">
            <w:pPr>
              <w:jc w:val="center"/>
              <w:rPr>
                <w:sz w:val="28"/>
                <w:szCs w:val="28"/>
              </w:rPr>
            </w:pPr>
            <w:r>
              <w:rPr>
                <w:rFonts w:hint="eastAsia"/>
                <w:sz w:val="28"/>
                <w:szCs w:val="28"/>
              </w:rPr>
              <w:t>经理级</w:t>
            </w:r>
          </w:p>
        </w:tc>
        <w:tc>
          <w:tcPr>
            <w:tcW w:w="2841" w:type="dxa"/>
            <w:vAlign w:val="center"/>
          </w:tcPr>
          <w:p w:rsidR="006E0205" w:rsidRDefault="006E0205" w:rsidP="006E0205">
            <w:pPr>
              <w:jc w:val="center"/>
              <w:rPr>
                <w:sz w:val="28"/>
                <w:szCs w:val="28"/>
              </w:rPr>
            </w:pPr>
            <w:r>
              <w:rPr>
                <w:rFonts w:hint="eastAsia"/>
                <w:sz w:val="28"/>
                <w:szCs w:val="28"/>
              </w:rPr>
              <w:t>450</w:t>
            </w:r>
          </w:p>
        </w:tc>
        <w:tc>
          <w:tcPr>
            <w:tcW w:w="2841" w:type="dxa"/>
            <w:vAlign w:val="center"/>
          </w:tcPr>
          <w:p w:rsidR="006E0205" w:rsidRDefault="00A05C41" w:rsidP="006E0205">
            <w:pPr>
              <w:jc w:val="center"/>
              <w:rPr>
                <w:sz w:val="28"/>
                <w:szCs w:val="28"/>
              </w:rPr>
            </w:pPr>
            <w:r>
              <w:rPr>
                <w:rFonts w:hint="eastAsia"/>
                <w:sz w:val="28"/>
                <w:szCs w:val="28"/>
              </w:rPr>
              <w:t>3</w:t>
            </w:r>
            <w:r w:rsidR="006E0205">
              <w:rPr>
                <w:rFonts w:hint="eastAsia"/>
                <w:sz w:val="28"/>
                <w:szCs w:val="28"/>
              </w:rPr>
              <w:t>00</w:t>
            </w:r>
          </w:p>
        </w:tc>
      </w:tr>
      <w:tr w:rsidR="006E0205" w:rsidTr="006E0205">
        <w:tc>
          <w:tcPr>
            <w:tcW w:w="2840" w:type="dxa"/>
            <w:vAlign w:val="center"/>
          </w:tcPr>
          <w:p w:rsidR="006E0205" w:rsidRDefault="006E0205" w:rsidP="006E0205">
            <w:pPr>
              <w:jc w:val="center"/>
              <w:rPr>
                <w:sz w:val="28"/>
                <w:szCs w:val="28"/>
              </w:rPr>
            </w:pPr>
            <w:r>
              <w:rPr>
                <w:rFonts w:hint="eastAsia"/>
                <w:sz w:val="28"/>
                <w:szCs w:val="28"/>
              </w:rPr>
              <w:t>主管级</w:t>
            </w:r>
          </w:p>
        </w:tc>
        <w:tc>
          <w:tcPr>
            <w:tcW w:w="2841" w:type="dxa"/>
            <w:vAlign w:val="center"/>
          </w:tcPr>
          <w:p w:rsidR="006E0205" w:rsidRDefault="006E0205" w:rsidP="006E0205">
            <w:pPr>
              <w:jc w:val="center"/>
              <w:rPr>
                <w:sz w:val="28"/>
                <w:szCs w:val="28"/>
              </w:rPr>
            </w:pPr>
            <w:r>
              <w:rPr>
                <w:rFonts w:hint="eastAsia"/>
                <w:sz w:val="28"/>
                <w:szCs w:val="28"/>
              </w:rPr>
              <w:t>400</w:t>
            </w:r>
          </w:p>
        </w:tc>
        <w:tc>
          <w:tcPr>
            <w:tcW w:w="2841" w:type="dxa"/>
            <w:vAlign w:val="center"/>
          </w:tcPr>
          <w:p w:rsidR="006E0205" w:rsidRDefault="00A05C41" w:rsidP="006E0205">
            <w:pPr>
              <w:jc w:val="center"/>
              <w:rPr>
                <w:sz w:val="28"/>
                <w:szCs w:val="28"/>
              </w:rPr>
            </w:pPr>
            <w:r>
              <w:rPr>
                <w:rFonts w:hint="eastAsia"/>
                <w:sz w:val="28"/>
                <w:szCs w:val="28"/>
              </w:rPr>
              <w:t>2</w:t>
            </w:r>
            <w:r w:rsidR="006E0205">
              <w:rPr>
                <w:rFonts w:hint="eastAsia"/>
                <w:sz w:val="28"/>
                <w:szCs w:val="28"/>
              </w:rPr>
              <w:t>50</w:t>
            </w:r>
          </w:p>
        </w:tc>
      </w:tr>
      <w:tr w:rsidR="006E0205" w:rsidTr="006E0205">
        <w:tc>
          <w:tcPr>
            <w:tcW w:w="2840" w:type="dxa"/>
            <w:vAlign w:val="center"/>
          </w:tcPr>
          <w:p w:rsidR="006E0205" w:rsidRDefault="006E0205" w:rsidP="006E0205">
            <w:pPr>
              <w:jc w:val="center"/>
              <w:rPr>
                <w:sz w:val="28"/>
                <w:szCs w:val="28"/>
              </w:rPr>
            </w:pPr>
            <w:r>
              <w:rPr>
                <w:rFonts w:hint="eastAsia"/>
                <w:sz w:val="28"/>
                <w:szCs w:val="28"/>
              </w:rPr>
              <w:t>专员级</w:t>
            </w:r>
          </w:p>
        </w:tc>
        <w:tc>
          <w:tcPr>
            <w:tcW w:w="2841" w:type="dxa"/>
            <w:vAlign w:val="center"/>
          </w:tcPr>
          <w:p w:rsidR="006E0205" w:rsidRDefault="006E0205" w:rsidP="006E0205">
            <w:pPr>
              <w:jc w:val="center"/>
              <w:rPr>
                <w:sz w:val="28"/>
                <w:szCs w:val="28"/>
              </w:rPr>
            </w:pPr>
            <w:r>
              <w:rPr>
                <w:rFonts w:hint="eastAsia"/>
                <w:sz w:val="28"/>
                <w:szCs w:val="28"/>
              </w:rPr>
              <w:t>350</w:t>
            </w:r>
          </w:p>
        </w:tc>
        <w:tc>
          <w:tcPr>
            <w:tcW w:w="2841" w:type="dxa"/>
            <w:vAlign w:val="center"/>
          </w:tcPr>
          <w:p w:rsidR="006E0205" w:rsidRDefault="00A05C41" w:rsidP="006E0205">
            <w:pPr>
              <w:jc w:val="center"/>
              <w:rPr>
                <w:sz w:val="28"/>
                <w:szCs w:val="28"/>
              </w:rPr>
            </w:pPr>
            <w:r>
              <w:rPr>
                <w:rFonts w:hint="eastAsia"/>
                <w:sz w:val="28"/>
                <w:szCs w:val="28"/>
              </w:rPr>
              <w:t>2</w:t>
            </w:r>
            <w:r w:rsidR="006E0205">
              <w:rPr>
                <w:rFonts w:hint="eastAsia"/>
                <w:sz w:val="28"/>
                <w:szCs w:val="28"/>
              </w:rPr>
              <w:t>00</w:t>
            </w:r>
          </w:p>
        </w:tc>
      </w:tr>
    </w:tbl>
    <w:p w:rsidR="00231BDA" w:rsidRPr="000406CB" w:rsidRDefault="00231BDA" w:rsidP="000406CB">
      <w:pPr>
        <w:rPr>
          <w:sz w:val="28"/>
          <w:szCs w:val="28"/>
        </w:rPr>
      </w:pPr>
    </w:p>
    <w:p w:rsidR="000406CB" w:rsidRPr="000406CB" w:rsidRDefault="000406CB" w:rsidP="000406CB">
      <w:pPr>
        <w:rPr>
          <w:sz w:val="28"/>
          <w:szCs w:val="28"/>
        </w:rPr>
      </w:pPr>
      <w:r w:rsidRPr="000406CB">
        <w:rPr>
          <w:rFonts w:hint="eastAsia"/>
          <w:sz w:val="28"/>
          <w:szCs w:val="28"/>
        </w:rPr>
        <w:t>注：一类城市包括直辖市、省会城市、经济特区、宁波、大连、青岛、</w:t>
      </w:r>
    </w:p>
    <w:p w:rsidR="000406CB" w:rsidRPr="000406CB" w:rsidRDefault="000406CB" w:rsidP="000406CB">
      <w:pPr>
        <w:rPr>
          <w:sz w:val="28"/>
          <w:szCs w:val="28"/>
        </w:rPr>
      </w:pPr>
      <w:r w:rsidRPr="000406CB">
        <w:rPr>
          <w:rFonts w:hint="eastAsia"/>
          <w:sz w:val="28"/>
          <w:szCs w:val="28"/>
        </w:rPr>
        <w:t>厦门。</w:t>
      </w:r>
    </w:p>
    <w:p w:rsidR="000406CB" w:rsidRPr="000406CB" w:rsidRDefault="000406CB" w:rsidP="000406CB">
      <w:pPr>
        <w:rPr>
          <w:sz w:val="28"/>
          <w:szCs w:val="28"/>
        </w:rPr>
      </w:pPr>
      <w:r w:rsidRPr="000406CB">
        <w:rPr>
          <w:rFonts w:hint="eastAsia"/>
          <w:sz w:val="28"/>
          <w:szCs w:val="28"/>
        </w:rPr>
        <w:t>3</w:t>
      </w:r>
      <w:r w:rsidRPr="000406CB">
        <w:rPr>
          <w:rFonts w:hint="eastAsia"/>
          <w:sz w:val="28"/>
          <w:szCs w:val="28"/>
        </w:rPr>
        <w:t>．</w:t>
      </w:r>
      <w:r w:rsidRPr="00D5412A">
        <w:rPr>
          <w:rFonts w:hint="eastAsia"/>
          <w:sz w:val="28"/>
          <w:szCs w:val="28"/>
        </w:rPr>
        <w:t>住宿费标准是单人一室标准。</w:t>
      </w:r>
      <w:r w:rsidR="00D5412A" w:rsidRPr="00D5412A">
        <w:rPr>
          <w:rFonts w:hint="eastAsia"/>
          <w:sz w:val="28"/>
          <w:szCs w:val="28"/>
        </w:rPr>
        <w:t>执行</w:t>
      </w:r>
      <w:r w:rsidR="006E0205" w:rsidRPr="00D5412A">
        <w:rPr>
          <w:rFonts w:hint="eastAsia"/>
          <w:sz w:val="28"/>
          <w:szCs w:val="28"/>
        </w:rPr>
        <w:t>秘书长</w:t>
      </w:r>
      <w:r w:rsidRPr="00D5412A">
        <w:rPr>
          <w:rFonts w:hint="eastAsia"/>
          <w:sz w:val="28"/>
          <w:szCs w:val="28"/>
        </w:rPr>
        <w:t>级</w:t>
      </w:r>
      <w:r w:rsidRPr="000406CB">
        <w:rPr>
          <w:rFonts w:hint="eastAsia"/>
          <w:sz w:val="28"/>
          <w:szCs w:val="28"/>
        </w:rPr>
        <w:t>以上员工可以单人单</w:t>
      </w:r>
      <w:r w:rsidRPr="000406CB">
        <w:rPr>
          <w:rFonts w:hint="eastAsia"/>
          <w:sz w:val="28"/>
          <w:szCs w:val="28"/>
        </w:rPr>
        <w:lastRenderedPageBreak/>
        <w:t>间，其他员工去同一地，同性合住，</w:t>
      </w:r>
      <w:r w:rsidR="00A05C41">
        <w:rPr>
          <w:rFonts w:hint="eastAsia"/>
          <w:sz w:val="28"/>
          <w:szCs w:val="28"/>
        </w:rPr>
        <w:t>按职级高的计算，</w:t>
      </w:r>
      <w:r w:rsidR="000120E1">
        <w:rPr>
          <w:rFonts w:hint="eastAsia"/>
          <w:sz w:val="28"/>
          <w:szCs w:val="28"/>
        </w:rPr>
        <w:t>超标准情况单独审批</w:t>
      </w:r>
      <w:r w:rsidRPr="000406CB">
        <w:rPr>
          <w:rFonts w:hint="eastAsia"/>
          <w:sz w:val="28"/>
          <w:szCs w:val="28"/>
        </w:rPr>
        <w:t>。</w:t>
      </w:r>
    </w:p>
    <w:p w:rsidR="000406CB" w:rsidRPr="000406CB" w:rsidRDefault="000406CB" w:rsidP="000406CB">
      <w:pPr>
        <w:rPr>
          <w:sz w:val="28"/>
          <w:szCs w:val="28"/>
        </w:rPr>
      </w:pPr>
      <w:r w:rsidRPr="000406CB">
        <w:rPr>
          <w:rFonts w:hint="eastAsia"/>
          <w:sz w:val="28"/>
          <w:szCs w:val="28"/>
        </w:rPr>
        <w:t xml:space="preserve">4. </w:t>
      </w:r>
      <w:r w:rsidRPr="000406CB">
        <w:rPr>
          <w:rFonts w:hint="eastAsia"/>
          <w:sz w:val="28"/>
          <w:szCs w:val="28"/>
        </w:rPr>
        <w:t>住宿费根据实住天数，</w:t>
      </w:r>
      <w:r w:rsidRPr="000406CB">
        <w:rPr>
          <w:rFonts w:hint="eastAsia"/>
          <w:sz w:val="28"/>
          <w:szCs w:val="28"/>
        </w:rPr>
        <w:t xml:space="preserve"> </w:t>
      </w:r>
      <w:r w:rsidRPr="000406CB">
        <w:rPr>
          <w:rFonts w:hint="eastAsia"/>
          <w:sz w:val="28"/>
          <w:szCs w:val="28"/>
        </w:rPr>
        <w:t>总额不超过累计标准</w:t>
      </w:r>
      <w:r w:rsidRPr="000406CB">
        <w:rPr>
          <w:rFonts w:hint="eastAsia"/>
          <w:sz w:val="28"/>
          <w:szCs w:val="28"/>
        </w:rPr>
        <w:t xml:space="preserve"> </w:t>
      </w:r>
      <w:r w:rsidRPr="000406CB">
        <w:rPr>
          <w:rFonts w:hint="eastAsia"/>
          <w:sz w:val="28"/>
          <w:szCs w:val="28"/>
        </w:rPr>
        <w:t>（即实住天数</w:t>
      </w:r>
      <w:r w:rsidRPr="000406CB">
        <w:rPr>
          <w:rFonts w:hint="eastAsia"/>
          <w:sz w:val="28"/>
          <w:szCs w:val="28"/>
        </w:rPr>
        <w:t>*</w:t>
      </w:r>
      <w:r w:rsidRPr="000406CB">
        <w:rPr>
          <w:rFonts w:hint="eastAsia"/>
          <w:sz w:val="28"/>
          <w:szCs w:val="28"/>
        </w:rPr>
        <w:t>住宿报销标准）即可。</w:t>
      </w:r>
    </w:p>
    <w:p w:rsidR="000406CB" w:rsidRPr="000406CB" w:rsidRDefault="000406CB" w:rsidP="000406CB">
      <w:pPr>
        <w:rPr>
          <w:sz w:val="28"/>
          <w:szCs w:val="28"/>
        </w:rPr>
      </w:pPr>
      <w:r w:rsidRPr="000406CB">
        <w:rPr>
          <w:rFonts w:hint="eastAsia"/>
          <w:sz w:val="28"/>
          <w:szCs w:val="28"/>
        </w:rPr>
        <w:t>5</w:t>
      </w:r>
      <w:r w:rsidRPr="000406CB">
        <w:rPr>
          <w:rFonts w:hint="eastAsia"/>
          <w:sz w:val="28"/>
          <w:szCs w:val="28"/>
        </w:rPr>
        <w:t>．员工参加各种会议或培训，若会议或培训班统一安排住宿，员工应服从会议或培训班的安排，其费用按实报销</w:t>
      </w:r>
      <w:r w:rsidR="000120E1">
        <w:rPr>
          <w:rFonts w:hint="eastAsia"/>
          <w:sz w:val="28"/>
          <w:szCs w:val="28"/>
        </w:rPr>
        <w:t>，超标准申请</w:t>
      </w:r>
      <w:r w:rsidRPr="000406CB">
        <w:rPr>
          <w:rFonts w:hint="eastAsia"/>
          <w:sz w:val="28"/>
          <w:szCs w:val="28"/>
        </w:rPr>
        <w:t>。</w:t>
      </w:r>
    </w:p>
    <w:p w:rsidR="000406CB" w:rsidRPr="000406CB" w:rsidRDefault="000406CB" w:rsidP="000406CB">
      <w:pPr>
        <w:rPr>
          <w:sz w:val="28"/>
          <w:szCs w:val="28"/>
        </w:rPr>
      </w:pPr>
      <w:r w:rsidRPr="000406CB">
        <w:rPr>
          <w:rFonts w:hint="eastAsia"/>
          <w:sz w:val="28"/>
          <w:szCs w:val="28"/>
        </w:rPr>
        <w:t>6</w:t>
      </w:r>
      <w:r w:rsidRPr="000406CB">
        <w:rPr>
          <w:rFonts w:hint="eastAsia"/>
          <w:sz w:val="28"/>
          <w:szCs w:val="28"/>
        </w:rPr>
        <w:t>．</w:t>
      </w:r>
      <w:r w:rsidRPr="006E0205">
        <w:rPr>
          <w:rFonts w:hint="eastAsia"/>
          <w:spacing w:val="-6"/>
          <w:sz w:val="28"/>
          <w:szCs w:val="28"/>
        </w:rPr>
        <w:t>出差乘坐火车硬座过夜的，按乘坐人住宿标准给予</w:t>
      </w:r>
      <w:r w:rsidRPr="006E0205">
        <w:rPr>
          <w:rFonts w:hint="eastAsia"/>
          <w:spacing w:val="-6"/>
          <w:sz w:val="28"/>
          <w:szCs w:val="28"/>
        </w:rPr>
        <w:t xml:space="preserve"> </w:t>
      </w:r>
      <w:r w:rsidR="000120E1">
        <w:rPr>
          <w:rFonts w:hint="eastAsia"/>
          <w:spacing w:val="-6"/>
          <w:sz w:val="28"/>
          <w:szCs w:val="28"/>
        </w:rPr>
        <w:t>5</w:t>
      </w:r>
      <w:r w:rsidRPr="006E0205">
        <w:rPr>
          <w:rFonts w:hint="eastAsia"/>
          <w:spacing w:val="-6"/>
          <w:sz w:val="28"/>
          <w:szCs w:val="28"/>
        </w:rPr>
        <w:t>0%</w:t>
      </w:r>
      <w:r w:rsidRPr="006E0205">
        <w:rPr>
          <w:rFonts w:hint="eastAsia"/>
          <w:spacing w:val="-6"/>
          <w:sz w:val="28"/>
          <w:szCs w:val="28"/>
        </w:rPr>
        <w:t>加发补助费。</w:t>
      </w:r>
    </w:p>
    <w:p w:rsidR="000406CB" w:rsidRPr="000406CB" w:rsidRDefault="000406CB" w:rsidP="000406CB">
      <w:pPr>
        <w:rPr>
          <w:sz w:val="28"/>
          <w:szCs w:val="28"/>
        </w:rPr>
      </w:pPr>
      <w:r w:rsidRPr="000406CB">
        <w:rPr>
          <w:rFonts w:hint="eastAsia"/>
          <w:sz w:val="28"/>
          <w:szCs w:val="28"/>
        </w:rPr>
        <w:t>7</w:t>
      </w:r>
      <w:r w:rsidRPr="000406CB">
        <w:rPr>
          <w:rFonts w:hint="eastAsia"/>
          <w:sz w:val="28"/>
          <w:szCs w:val="28"/>
        </w:rPr>
        <w:t>．夜间乘坐长途汽车、轮船最低一级舱位超过六小时的，每人每夜按乘坐人住宿标准给予</w:t>
      </w:r>
      <w:r w:rsidRPr="000406CB">
        <w:rPr>
          <w:rFonts w:hint="eastAsia"/>
          <w:sz w:val="28"/>
          <w:szCs w:val="28"/>
        </w:rPr>
        <w:t xml:space="preserve"> 50%</w:t>
      </w:r>
      <w:r w:rsidRPr="000406CB">
        <w:rPr>
          <w:rFonts w:hint="eastAsia"/>
          <w:sz w:val="28"/>
          <w:szCs w:val="28"/>
        </w:rPr>
        <w:t>加发补助费。</w:t>
      </w:r>
    </w:p>
    <w:p w:rsidR="000406CB" w:rsidRPr="000406CB" w:rsidRDefault="000406CB" w:rsidP="000406CB">
      <w:pPr>
        <w:rPr>
          <w:sz w:val="28"/>
          <w:szCs w:val="28"/>
        </w:rPr>
      </w:pPr>
      <w:r w:rsidRPr="000406CB">
        <w:rPr>
          <w:rFonts w:hint="eastAsia"/>
          <w:sz w:val="28"/>
          <w:szCs w:val="28"/>
        </w:rPr>
        <w:t>五、差旅补贴</w:t>
      </w:r>
    </w:p>
    <w:p w:rsidR="000406CB" w:rsidRDefault="000406CB" w:rsidP="000406CB">
      <w:pPr>
        <w:rPr>
          <w:sz w:val="28"/>
          <w:szCs w:val="28"/>
        </w:rPr>
      </w:pPr>
      <w:r w:rsidRPr="000406CB">
        <w:rPr>
          <w:rFonts w:hint="eastAsia"/>
          <w:sz w:val="28"/>
          <w:szCs w:val="28"/>
        </w:rPr>
        <w:t>1</w:t>
      </w:r>
      <w:r w:rsidRPr="000406CB">
        <w:rPr>
          <w:rFonts w:hint="eastAsia"/>
          <w:sz w:val="28"/>
          <w:szCs w:val="28"/>
        </w:rPr>
        <w:t>．差旅补贴标准：</w:t>
      </w:r>
      <w:r w:rsidR="00E25529">
        <w:rPr>
          <w:sz w:val="28"/>
          <w:szCs w:val="28"/>
        </w:rPr>
        <w:br/>
      </w:r>
      <w:r w:rsidR="00E25529">
        <w:rPr>
          <w:rFonts w:hint="eastAsia"/>
          <w:sz w:val="28"/>
          <w:szCs w:val="28"/>
        </w:rPr>
        <w:t>表三</w:t>
      </w:r>
    </w:p>
    <w:tbl>
      <w:tblPr>
        <w:tblStyle w:val="a3"/>
        <w:tblW w:w="0" w:type="auto"/>
        <w:tblLook w:val="04A0"/>
      </w:tblPr>
      <w:tblGrid>
        <w:gridCol w:w="2840"/>
        <w:gridCol w:w="2841"/>
        <w:gridCol w:w="2841"/>
      </w:tblGrid>
      <w:tr w:rsidR="00EE668D" w:rsidTr="00EE668D">
        <w:tc>
          <w:tcPr>
            <w:tcW w:w="2840" w:type="dxa"/>
            <w:vMerge w:val="restart"/>
            <w:vAlign w:val="center"/>
          </w:tcPr>
          <w:p w:rsidR="00EE668D" w:rsidRDefault="00EE668D" w:rsidP="00EE668D">
            <w:pPr>
              <w:jc w:val="center"/>
              <w:rPr>
                <w:sz w:val="28"/>
                <w:szCs w:val="28"/>
              </w:rPr>
            </w:pPr>
            <w:r>
              <w:rPr>
                <w:rFonts w:hint="eastAsia"/>
                <w:sz w:val="28"/>
                <w:szCs w:val="28"/>
              </w:rPr>
              <w:t>职级</w:t>
            </w:r>
          </w:p>
        </w:tc>
        <w:tc>
          <w:tcPr>
            <w:tcW w:w="5682" w:type="dxa"/>
            <w:gridSpan w:val="2"/>
            <w:vAlign w:val="center"/>
          </w:tcPr>
          <w:p w:rsidR="00EE668D" w:rsidRDefault="00E26A6A" w:rsidP="00EE668D">
            <w:pPr>
              <w:jc w:val="center"/>
              <w:rPr>
                <w:sz w:val="28"/>
                <w:szCs w:val="28"/>
              </w:rPr>
            </w:pPr>
            <w:r>
              <w:rPr>
                <w:rFonts w:hint="eastAsia"/>
                <w:sz w:val="28"/>
                <w:szCs w:val="28"/>
              </w:rPr>
              <w:t>补贴</w:t>
            </w:r>
          </w:p>
        </w:tc>
      </w:tr>
      <w:tr w:rsidR="00EE668D" w:rsidTr="00EE668D">
        <w:tc>
          <w:tcPr>
            <w:tcW w:w="2840" w:type="dxa"/>
            <w:vMerge/>
            <w:vAlign w:val="center"/>
          </w:tcPr>
          <w:p w:rsidR="00EE668D" w:rsidRDefault="00EE668D" w:rsidP="00EE668D">
            <w:pPr>
              <w:jc w:val="center"/>
              <w:rPr>
                <w:sz w:val="28"/>
                <w:szCs w:val="28"/>
              </w:rPr>
            </w:pPr>
          </w:p>
        </w:tc>
        <w:tc>
          <w:tcPr>
            <w:tcW w:w="2841" w:type="dxa"/>
            <w:vAlign w:val="center"/>
          </w:tcPr>
          <w:p w:rsidR="00EE668D" w:rsidRDefault="00EE668D" w:rsidP="00EE668D">
            <w:pPr>
              <w:jc w:val="center"/>
              <w:rPr>
                <w:sz w:val="28"/>
                <w:szCs w:val="28"/>
              </w:rPr>
            </w:pPr>
            <w:r>
              <w:rPr>
                <w:rFonts w:hint="eastAsia"/>
                <w:sz w:val="28"/>
                <w:szCs w:val="28"/>
              </w:rPr>
              <w:t>一类城市</w:t>
            </w:r>
          </w:p>
        </w:tc>
        <w:tc>
          <w:tcPr>
            <w:tcW w:w="2841" w:type="dxa"/>
            <w:vAlign w:val="center"/>
          </w:tcPr>
          <w:p w:rsidR="00EE668D" w:rsidRDefault="00EE668D" w:rsidP="00EE668D">
            <w:pPr>
              <w:jc w:val="center"/>
              <w:rPr>
                <w:sz w:val="28"/>
                <w:szCs w:val="28"/>
              </w:rPr>
            </w:pPr>
            <w:r>
              <w:rPr>
                <w:rFonts w:hint="eastAsia"/>
                <w:sz w:val="28"/>
                <w:szCs w:val="28"/>
              </w:rPr>
              <w:t>其他</w:t>
            </w:r>
          </w:p>
        </w:tc>
      </w:tr>
      <w:tr w:rsidR="000120E1" w:rsidTr="00EE668D">
        <w:tc>
          <w:tcPr>
            <w:tcW w:w="2840" w:type="dxa"/>
            <w:vAlign w:val="center"/>
          </w:tcPr>
          <w:p w:rsidR="000120E1" w:rsidRDefault="000120E1" w:rsidP="00EE668D">
            <w:pPr>
              <w:jc w:val="center"/>
              <w:rPr>
                <w:sz w:val="28"/>
                <w:szCs w:val="28"/>
              </w:rPr>
            </w:pPr>
            <w:r>
              <w:rPr>
                <w:rFonts w:hint="eastAsia"/>
                <w:sz w:val="28"/>
                <w:szCs w:val="28"/>
              </w:rPr>
              <w:t>主席、理事长</w:t>
            </w:r>
          </w:p>
        </w:tc>
        <w:tc>
          <w:tcPr>
            <w:tcW w:w="5682" w:type="dxa"/>
            <w:gridSpan w:val="2"/>
            <w:vMerge w:val="restart"/>
            <w:vAlign w:val="center"/>
          </w:tcPr>
          <w:p w:rsidR="000120E1" w:rsidRDefault="000120E1" w:rsidP="00EE668D">
            <w:pPr>
              <w:jc w:val="center"/>
              <w:rPr>
                <w:sz w:val="28"/>
                <w:szCs w:val="28"/>
              </w:rPr>
            </w:pPr>
            <w:r>
              <w:rPr>
                <w:rFonts w:hint="eastAsia"/>
                <w:sz w:val="28"/>
                <w:szCs w:val="28"/>
              </w:rPr>
              <w:t>实报实销</w:t>
            </w:r>
          </w:p>
        </w:tc>
      </w:tr>
      <w:tr w:rsidR="000120E1" w:rsidTr="004C2C14">
        <w:tc>
          <w:tcPr>
            <w:tcW w:w="2840" w:type="dxa"/>
            <w:vAlign w:val="center"/>
          </w:tcPr>
          <w:p w:rsidR="000120E1" w:rsidRDefault="00D5412A" w:rsidP="00EE668D">
            <w:pPr>
              <w:jc w:val="center"/>
              <w:rPr>
                <w:sz w:val="28"/>
                <w:szCs w:val="28"/>
              </w:rPr>
            </w:pPr>
            <w:r w:rsidRPr="00D5412A">
              <w:rPr>
                <w:rFonts w:hint="eastAsia"/>
                <w:sz w:val="28"/>
                <w:szCs w:val="28"/>
              </w:rPr>
              <w:t>执行</w:t>
            </w:r>
            <w:r w:rsidR="000120E1" w:rsidRPr="00D5412A">
              <w:rPr>
                <w:rFonts w:hint="eastAsia"/>
                <w:sz w:val="28"/>
                <w:szCs w:val="28"/>
              </w:rPr>
              <w:t>秘书长</w:t>
            </w:r>
          </w:p>
        </w:tc>
        <w:tc>
          <w:tcPr>
            <w:tcW w:w="5682" w:type="dxa"/>
            <w:gridSpan w:val="2"/>
            <w:vMerge/>
            <w:vAlign w:val="center"/>
          </w:tcPr>
          <w:p w:rsidR="000120E1" w:rsidRDefault="000120E1" w:rsidP="00EE668D">
            <w:pPr>
              <w:jc w:val="center"/>
              <w:rPr>
                <w:sz w:val="28"/>
                <w:szCs w:val="28"/>
              </w:rPr>
            </w:pPr>
          </w:p>
        </w:tc>
      </w:tr>
      <w:tr w:rsidR="00EE668D" w:rsidTr="00EE668D">
        <w:tc>
          <w:tcPr>
            <w:tcW w:w="2840" w:type="dxa"/>
            <w:vAlign w:val="center"/>
          </w:tcPr>
          <w:p w:rsidR="00EE668D" w:rsidRDefault="00EE668D" w:rsidP="00EE668D">
            <w:pPr>
              <w:jc w:val="center"/>
              <w:rPr>
                <w:sz w:val="28"/>
                <w:szCs w:val="28"/>
              </w:rPr>
            </w:pPr>
            <w:r>
              <w:rPr>
                <w:rFonts w:hint="eastAsia"/>
                <w:sz w:val="28"/>
                <w:szCs w:val="28"/>
              </w:rPr>
              <w:t>经理级</w:t>
            </w:r>
          </w:p>
        </w:tc>
        <w:tc>
          <w:tcPr>
            <w:tcW w:w="2841" w:type="dxa"/>
            <w:vAlign w:val="center"/>
          </w:tcPr>
          <w:p w:rsidR="00EE668D" w:rsidRDefault="00EE668D" w:rsidP="00EE668D">
            <w:pPr>
              <w:jc w:val="center"/>
              <w:rPr>
                <w:sz w:val="28"/>
                <w:szCs w:val="28"/>
              </w:rPr>
            </w:pPr>
            <w:r>
              <w:rPr>
                <w:rFonts w:hint="eastAsia"/>
                <w:sz w:val="28"/>
                <w:szCs w:val="28"/>
              </w:rPr>
              <w:t>150</w:t>
            </w:r>
          </w:p>
        </w:tc>
        <w:tc>
          <w:tcPr>
            <w:tcW w:w="2841" w:type="dxa"/>
            <w:vAlign w:val="center"/>
          </w:tcPr>
          <w:p w:rsidR="00EE668D" w:rsidRDefault="00EE668D" w:rsidP="00EE668D">
            <w:pPr>
              <w:jc w:val="center"/>
              <w:rPr>
                <w:sz w:val="28"/>
                <w:szCs w:val="28"/>
              </w:rPr>
            </w:pPr>
            <w:r>
              <w:rPr>
                <w:rFonts w:hint="eastAsia"/>
                <w:sz w:val="28"/>
                <w:szCs w:val="28"/>
              </w:rPr>
              <w:t>120</w:t>
            </w:r>
          </w:p>
        </w:tc>
      </w:tr>
      <w:tr w:rsidR="00EE668D" w:rsidTr="00EE668D">
        <w:tc>
          <w:tcPr>
            <w:tcW w:w="2840" w:type="dxa"/>
            <w:vAlign w:val="center"/>
          </w:tcPr>
          <w:p w:rsidR="00EE668D" w:rsidRDefault="00EE668D" w:rsidP="00EE668D">
            <w:pPr>
              <w:jc w:val="center"/>
              <w:rPr>
                <w:sz w:val="28"/>
                <w:szCs w:val="28"/>
              </w:rPr>
            </w:pPr>
            <w:r>
              <w:rPr>
                <w:rFonts w:hint="eastAsia"/>
                <w:sz w:val="28"/>
                <w:szCs w:val="28"/>
              </w:rPr>
              <w:t>主管级</w:t>
            </w:r>
          </w:p>
        </w:tc>
        <w:tc>
          <w:tcPr>
            <w:tcW w:w="2841" w:type="dxa"/>
            <w:vAlign w:val="center"/>
          </w:tcPr>
          <w:p w:rsidR="00EE668D" w:rsidRDefault="00EE668D" w:rsidP="00EE668D">
            <w:pPr>
              <w:jc w:val="center"/>
              <w:rPr>
                <w:sz w:val="28"/>
                <w:szCs w:val="28"/>
              </w:rPr>
            </w:pPr>
            <w:r>
              <w:rPr>
                <w:rFonts w:hint="eastAsia"/>
                <w:sz w:val="28"/>
                <w:szCs w:val="28"/>
              </w:rPr>
              <w:t>120</w:t>
            </w:r>
          </w:p>
        </w:tc>
        <w:tc>
          <w:tcPr>
            <w:tcW w:w="2841" w:type="dxa"/>
            <w:vAlign w:val="center"/>
          </w:tcPr>
          <w:p w:rsidR="00EE668D" w:rsidRDefault="00EE668D" w:rsidP="00EE668D">
            <w:pPr>
              <w:jc w:val="center"/>
              <w:rPr>
                <w:sz w:val="28"/>
                <w:szCs w:val="28"/>
              </w:rPr>
            </w:pPr>
            <w:r>
              <w:rPr>
                <w:rFonts w:hint="eastAsia"/>
                <w:sz w:val="28"/>
                <w:szCs w:val="28"/>
              </w:rPr>
              <w:t>100</w:t>
            </w:r>
          </w:p>
        </w:tc>
      </w:tr>
      <w:tr w:rsidR="00EE668D" w:rsidTr="00EE668D">
        <w:tc>
          <w:tcPr>
            <w:tcW w:w="2840" w:type="dxa"/>
            <w:vAlign w:val="center"/>
          </w:tcPr>
          <w:p w:rsidR="00EE668D" w:rsidRDefault="00EE668D" w:rsidP="00EE668D">
            <w:pPr>
              <w:jc w:val="center"/>
              <w:rPr>
                <w:sz w:val="28"/>
                <w:szCs w:val="28"/>
              </w:rPr>
            </w:pPr>
            <w:r>
              <w:rPr>
                <w:rFonts w:hint="eastAsia"/>
                <w:sz w:val="28"/>
                <w:szCs w:val="28"/>
              </w:rPr>
              <w:t>专员级</w:t>
            </w:r>
          </w:p>
        </w:tc>
        <w:tc>
          <w:tcPr>
            <w:tcW w:w="2841" w:type="dxa"/>
            <w:vAlign w:val="center"/>
          </w:tcPr>
          <w:p w:rsidR="00EE668D" w:rsidRDefault="00EE668D" w:rsidP="00EE668D">
            <w:pPr>
              <w:jc w:val="center"/>
              <w:rPr>
                <w:sz w:val="28"/>
                <w:szCs w:val="28"/>
              </w:rPr>
            </w:pPr>
            <w:r>
              <w:rPr>
                <w:rFonts w:hint="eastAsia"/>
                <w:sz w:val="28"/>
                <w:szCs w:val="28"/>
              </w:rPr>
              <w:t>100</w:t>
            </w:r>
          </w:p>
        </w:tc>
        <w:tc>
          <w:tcPr>
            <w:tcW w:w="2841" w:type="dxa"/>
            <w:vAlign w:val="center"/>
          </w:tcPr>
          <w:p w:rsidR="00EE668D" w:rsidRDefault="00EE668D" w:rsidP="00EE668D">
            <w:pPr>
              <w:jc w:val="center"/>
              <w:rPr>
                <w:sz w:val="28"/>
                <w:szCs w:val="28"/>
              </w:rPr>
            </w:pPr>
            <w:r>
              <w:rPr>
                <w:rFonts w:hint="eastAsia"/>
                <w:sz w:val="28"/>
                <w:szCs w:val="28"/>
              </w:rPr>
              <w:t>80</w:t>
            </w:r>
          </w:p>
        </w:tc>
      </w:tr>
    </w:tbl>
    <w:p w:rsidR="00EE668D" w:rsidRPr="00B744B9" w:rsidRDefault="000406CB" w:rsidP="000406CB">
      <w:pPr>
        <w:rPr>
          <w:color w:val="FF0000"/>
          <w:sz w:val="28"/>
          <w:szCs w:val="28"/>
        </w:rPr>
      </w:pPr>
      <w:r w:rsidRPr="000406CB">
        <w:rPr>
          <w:rFonts w:hint="eastAsia"/>
          <w:sz w:val="28"/>
          <w:szCs w:val="28"/>
        </w:rPr>
        <w:t>2</w:t>
      </w:r>
      <w:r w:rsidRPr="000406CB">
        <w:rPr>
          <w:rFonts w:hint="eastAsia"/>
          <w:sz w:val="28"/>
          <w:szCs w:val="28"/>
        </w:rPr>
        <w:t>．</w:t>
      </w:r>
      <w:r w:rsidR="00EE668D">
        <w:rPr>
          <w:rFonts w:hint="eastAsia"/>
          <w:sz w:val="28"/>
          <w:szCs w:val="28"/>
        </w:rPr>
        <w:t>根据基金会经常去偏远地区出差的特点，</w:t>
      </w:r>
      <w:r w:rsidR="00EE668D" w:rsidRPr="00D5412A">
        <w:rPr>
          <w:rFonts w:hint="eastAsia"/>
          <w:sz w:val="28"/>
          <w:szCs w:val="28"/>
        </w:rPr>
        <w:t>如遇出差地为落后地区或灾区等情况，</w:t>
      </w:r>
      <w:r w:rsidR="00E26A6A" w:rsidRPr="00D5412A">
        <w:rPr>
          <w:rFonts w:hint="eastAsia"/>
          <w:sz w:val="28"/>
          <w:szCs w:val="28"/>
        </w:rPr>
        <w:t>补贴</w:t>
      </w:r>
      <w:r w:rsidR="00EE668D" w:rsidRPr="00D5412A">
        <w:rPr>
          <w:rFonts w:hint="eastAsia"/>
          <w:sz w:val="28"/>
          <w:szCs w:val="28"/>
        </w:rPr>
        <w:t>按一类城市</w:t>
      </w:r>
      <w:r w:rsidR="00E26A6A" w:rsidRPr="00D5412A">
        <w:rPr>
          <w:rFonts w:hint="eastAsia"/>
          <w:sz w:val="28"/>
          <w:szCs w:val="28"/>
        </w:rPr>
        <w:t>发放</w:t>
      </w:r>
      <w:r w:rsidR="00EE668D" w:rsidRPr="00D5412A">
        <w:rPr>
          <w:rFonts w:hint="eastAsia"/>
          <w:sz w:val="28"/>
          <w:szCs w:val="28"/>
        </w:rPr>
        <w:t>。</w:t>
      </w:r>
      <w:r w:rsidR="00A31E8F" w:rsidRPr="00D5412A">
        <w:rPr>
          <w:rFonts w:hint="eastAsia"/>
          <w:sz w:val="28"/>
          <w:szCs w:val="28"/>
        </w:rPr>
        <w:t>除此之外，不在单独报销其他费用。</w:t>
      </w:r>
    </w:p>
    <w:p w:rsidR="000406CB" w:rsidRDefault="005E2FFB" w:rsidP="000406CB">
      <w:pPr>
        <w:rPr>
          <w:sz w:val="28"/>
          <w:szCs w:val="28"/>
        </w:rPr>
      </w:pPr>
      <w:r>
        <w:rPr>
          <w:rFonts w:hint="eastAsia"/>
          <w:sz w:val="28"/>
          <w:szCs w:val="28"/>
        </w:rPr>
        <w:lastRenderedPageBreak/>
        <w:t>3</w:t>
      </w:r>
      <w:r w:rsidR="000406CB" w:rsidRPr="000406CB">
        <w:rPr>
          <w:rFonts w:hint="eastAsia"/>
          <w:sz w:val="28"/>
          <w:szCs w:val="28"/>
        </w:rPr>
        <w:t>.</w:t>
      </w:r>
      <w:r w:rsidR="000406CB" w:rsidRPr="000406CB">
        <w:rPr>
          <w:rFonts w:hint="eastAsia"/>
          <w:sz w:val="28"/>
          <w:szCs w:val="28"/>
        </w:rPr>
        <w:t>因公长期</w:t>
      </w:r>
      <w:r w:rsidR="000406CB" w:rsidRPr="000406CB">
        <w:rPr>
          <w:rFonts w:hint="eastAsia"/>
          <w:sz w:val="28"/>
          <w:szCs w:val="28"/>
        </w:rPr>
        <w:t>(</w:t>
      </w:r>
      <w:r w:rsidR="000406CB" w:rsidRPr="000406CB">
        <w:rPr>
          <w:rFonts w:hint="eastAsia"/>
          <w:sz w:val="28"/>
          <w:szCs w:val="28"/>
        </w:rPr>
        <w:t>连续</w:t>
      </w:r>
      <w:r w:rsidR="000406CB" w:rsidRPr="000406CB">
        <w:rPr>
          <w:rFonts w:hint="eastAsia"/>
          <w:sz w:val="28"/>
          <w:szCs w:val="28"/>
        </w:rPr>
        <w:t xml:space="preserve"> 20 </w:t>
      </w:r>
      <w:r w:rsidR="000406CB" w:rsidRPr="000406CB">
        <w:rPr>
          <w:rFonts w:hint="eastAsia"/>
          <w:sz w:val="28"/>
          <w:szCs w:val="28"/>
        </w:rPr>
        <w:t>天及以上</w:t>
      </w:r>
      <w:r w:rsidR="000406CB" w:rsidRPr="000406CB">
        <w:rPr>
          <w:rFonts w:hint="eastAsia"/>
          <w:sz w:val="28"/>
          <w:szCs w:val="28"/>
        </w:rPr>
        <w:t>)</w:t>
      </w:r>
      <w:r w:rsidR="000406CB" w:rsidRPr="000406CB">
        <w:rPr>
          <w:rFonts w:hint="eastAsia"/>
          <w:sz w:val="28"/>
          <w:szCs w:val="28"/>
        </w:rPr>
        <w:t>在同一地方出差，</w:t>
      </w:r>
      <w:r w:rsidR="00E26A6A">
        <w:rPr>
          <w:rFonts w:hint="eastAsia"/>
          <w:sz w:val="28"/>
          <w:szCs w:val="28"/>
        </w:rPr>
        <w:t>补贴</w:t>
      </w:r>
      <w:r w:rsidR="000406CB" w:rsidRPr="000406CB">
        <w:rPr>
          <w:rFonts w:hint="eastAsia"/>
          <w:sz w:val="28"/>
          <w:szCs w:val="28"/>
        </w:rPr>
        <w:t>按标准的</w:t>
      </w:r>
      <w:r w:rsidR="000406CB" w:rsidRPr="000406CB">
        <w:rPr>
          <w:rFonts w:hint="eastAsia"/>
          <w:sz w:val="28"/>
          <w:szCs w:val="28"/>
        </w:rPr>
        <w:t xml:space="preserve"> 70%</w:t>
      </w:r>
      <w:r w:rsidR="000406CB" w:rsidRPr="000406CB">
        <w:rPr>
          <w:rFonts w:hint="eastAsia"/>
          <w:sz w:val="28"/>
          <w:szCs w:val="28"/>
        </w:rPr>
        <w:t>执行。</w:t>
      </w:r>
    </w:p>
    <w:p w:rsidR="000406CB" w:rsidRPr="000406CB" w:rsidRDefault="000406CB" w:rsidP="000406CB">
      <w:pPr>
        <w:rPr>
          <w:sz w:val="28"/>
          <w:szCs w:val="28"/>
        </w:rPr>
      </w:pPr>
      <w:r w:rsidRPr="000406CB">
        <w:rPr>
          <w:rFonts w:hint="eastAsia"/>
          <w:sz w:val="28"/>
          <w:szCs w:val="28"/>
        </w:rPr>
        <w:t>六、出差天数</w:t>
      </w:r>
    </w:p>
    <w:p w:rsidR="000406CB" w:rsidRPr="000406CB" w:rsidRDefault="000406CB" w:rsidP="000406CB">
      <w:pPr>
        <w:rPr>
          <w:sz w:val="28"/>
          <w:szCs w:val="28"/>
        </w:rPr>
      </w:pPr>
      <w:r w:rsidRPr="000406CB">
        <w:rPr>
          <w:rFonts w:hint="eastAsia"/>
          <w:sz w:val="28"/>
          <w:szCs w:val="28"/>
        </w:rPr>
        <w:t>出差天数的计算方法是经过的实际日历天数（如</w:t>
      </w:r>
      <w:r w:rsidRPr="000406CB">
        <w:rPr>
          <w:rFonts w:hint="eastAsia"/>
          <w:sz w:val="28"/>
          <w:szCs w:val="28"/>
        </w:rPr>
        <w:t xml:space="preserve"> 18 </w:t>
      </w:r>
      <w:r w:rsidRPr="000406CB">
        <w:rPr>
          <w:rFonts w:hint="eastAsia"/>
          <w:sz w:val="28"/>
          <w:szCs w:val="28"/>
        </w:rPr>
        <w:t>日出发，</w:t>
      </w:r>
      <w:r w:rsidRPr="000406CB">
        <w:rPr>
          <w:rFonts w:hint="eastAsia"/>
          <w:sz w:val="28"/>
          <w:szCs w:val="28"/>
        </w:rPr>
        <w:t xml:space="preserve">20 </w:t>
      </w:r>
      <w:r w:rsidRPr="000406CB">
        <w:rPr>
          <w:rFonts w:hint="eastAsia"/>
          <w:sz w:val="28"/>
          <w:szCs w:val="28"/>
        </w:rPr>
        <w:t>日返回，则出差天数为</w:t>
      </w:r>
      <w:r w:rsidRPr="000406CB">
        <w:rPr>
          <w:rFonts w:hint="eastAsia"/>
          <w:sz w:val="28"/>
          <w:szCs w:val="28"/>
        </w:rPr>
        <w:t xml:space="preserve"> 3 </w:t>
      </w:r>
      <w:r w:rsidRPr="000406CB">
        <w:rPr>
          <w:rFonts w:hint="eastAsia"/>
          <w:sz w:val="28"/>
          <w:szCs w:val="28"/>
        </w:rPr>
        <w:t>天）</w:t>
      </w:r>
      <w:r w:rsidRPr="000406CB">
        <w:rPr>
          <w:rFonts w:hint="eastAsia"/>
          <w:sz w:val="28"/>
          <w:szCs w:val="28"/>
        </w:rPr>
        <w:t xml:space="preserve"> </w:t>
      </w:r>
      <w:r w:rsidRPr="000406CB">
        <w:rPr>
          <w:rFonts w:hint="eastAsia"/>
          <w:sz w:val="28"/>
          <w:szCs w:val="28"/>
        </w:rPr>
        <w:t>。</w:t>
      </w:r>
    </w:p>
    <w:p w:rsidR="000406CB" w:rsidRPr="00D7749F" w:rsidRDefault="000406CB" w:rsidP="00B364FF">
      <w:pPr>
        <w:jc w:val="center"/>
        <w:rPr>
          <w:sz w:val="28"/>
          <w:szCs w:val="28"/>
        </w:rPr>
      </w:pPr>
      <w:r w:rsidRPr="00D7749F">
        <w:rPr>
          <w:rFonts w:hint="eastAsia"/>
          <w:sz w:val="28"/>
          <w:szCs w:val="28"/>
        </w:rPr>
        <w:t>第三章</w:t>
      </w:r>
      <w:r w:rsidRPr="00D7749F">
        <w:rPr>
          <w:rFonts w:hint="eastAsia"/>
          <w:sz w:val="28"/>
          <w:szCs w:val="28"/>
        </w:rPr>
        <w:t xml:space="preserve"> </w:t>
      </w:r>
      <w:r w:rsidRPr="00D7749F">
        <w:rPr>
          <w:rFonts w:hint="eastAsia"/>
          <w:sz w:val="28"/>
          <w:szCs w:val="28"/>
        </w:rPr>
        <w:t>差旅费用报销</w:t>
      </w:r>
    </w:p>
    <w:p w:rsidR="000406CB" w:rsidRPr="000406CB" w:rsidRDefault="000406CB" w:rsidP="000406CB">
      <w:pPr>
        <w:rPr>
          <w:sz w:val="28"/>
          <w:szCs w:val="28"/>
        </w:rPr>
      </w:pPr>
      <w:r w:rsidRPr="000406CB">
        <w:rPr>
          <w:rFonts w:hint="eastAsia"/>
          <w:sz w:val="28"/>
          <w:szCs w:val="28"/>
        </w:rPr>
        <w:t>二、</w:t>
      </w:r>
      <w:r w:rsidRPr="000406CB">
        <w:rPr>
          <w:rFonts w:hint="eastAsia"/>
          <w:sz w:val="28"/>
          <w:szCs w:val="28"/>
        </w:rPr>
        <w:t xml:space="preserve"> </w:t>
      </w:r>
      <w:r w:rsidRPr="000406CB">
        <w:rPr>
          <w:rFonts w:hint="eastAsia"/>
          <w:sz w:val="28"/>
          <w:szCs w:val="28"/>
        </w:rPr>
        <w:t>报销程序</w:t>
      </w:r>
    </w:p>
    <w:p w:rsidR="000406CB" w:rsidRPr="000406CB" w:rsidRDefault="000406CB" w:rsidP="000406CB">
      <w:pPr>
        <w:rPr>
          <w:sz w:val="28"/>
          <w:szCs w:val="28"/>
        </w:rPr>
      </w:pPr>
      <w:r w:rsidRPr="000406CB">
        <w:rPr>
          <w:rFonts w:hint="eastAsia"/>
          <w:sz w:val="28"/>
          <w:szCs w:val="28"/>
        </w:rPr>
        <w:t>1.</w:t>
      </w:r>
      <w:r w:rsidRPr="000406CB">
        <w:rPr>
          <w:rFonts w:hint="eastAsia"/>
          <w:sz w:val="28"/>
          <w:szCs w:val="28"/>
        </w:rPr>
        <w:t>出差任务完成后</w:t>
      </w:r>
      <w:r w:rsidR="006265BC">
        <w:rPr>
          <w:rFonts w:hint="eastAsia"/>
          <w:sz w:val="28"/>
          <w:szCs w:val="28"/>
        </w:rPr>
        <w:t>由</w:t>
      </w:r>
      <w:r w:rsidRPr="000406CB">
        <w:rPr>
          <w:rFonts w:hint="eastAsia"/>
          <w:sz w:val="28"/>
          <w:szCs w:val="28"/>
        </w:rPr>
        <w:t>上级领导审核出差任务完成情况并认定实际出差天数</w:t>
      </w:r>
      <w:r w:rsidR="00B03F11">
        <w:rPr>
          <w:rFonts w:hint="eastAsia"/>
          <w:sz w:val="28"/>
          <w:szCs w:val="28"/>
        </w:rPr>
        <w:t>同时需附加</w:t>
      </w:r>
      <w:r w:rsidR="00F46700">
        <w:rPr>
          <w:rFonts w:hint="eastAsia"/>
          <w:sz w:val="28"/>
          <w:szCs w:val="28"/>
        </w:rPr>
        <w:t>本次</w:t>
      </w:r>
      <w:r w:rsidR="002C0BDF">
        <w:rPr>
          <w:rFonts w:hint="eastAsia"/>
          <w:sz w:val="28"/>
          <w:szCs w:val="28"/>
        </w:rPr>
        <w:t>差旅</w:t>
      </w:r>
      <w:r w:rsidR="00F46700">
        <w:rPr>
          <w:rFonts w:hint="eastAsia"/>
          <w:sz w:val="28"/>
          <w:szCs w:val="28"/>
        </w:rPr>
        <w:t>主要负责人</w:t>
      </w:r>
      <w:r w:rsidR="002C0BDF">
        <w:rPr>
          <w:rFonts w:hint="eastAsia"/>
          <w:sz w:val="28"/>
          <w:szCs w:val="28"/>
        </w:rPr>
        <w:t>总结报告</w:t>
      </w:r>
      <w:r w:rsidRPr="000406CB">
        <w:rPr>
          <w:rFonts w:hint="eastAsia"/>
          <w:sz w:val="28"/>
          <w:szCs w:val="28"/>
        </w:rPr>
        <w:t>，到</w:t>
      </w:r>
      <w:r w:rsidR="002C0BDF">
        <w:rPr>
          <w:rFonts w:hint="eastAsia"/>
          <w:sz w:val="28"/>
          <w:szCs w:val="28"/>
        </w:rPr>
        <w:t>财务部核报</w:t>
      </w:r>
      <w:r w:rsidRPr="000406CB">
        <w:rPr>
          <w:rFonts w:hint="eastAsia"/>
          <w:sz w:val="28"/>
          <w:szCs w:val="28"/>
        </w:rPr>
        <w:t>。</w:t>
      </w:r>
    </w:p>
    <w:p w:rsidR="000406CB" w:rsidRPr="000406CB" w:rsidRDefault="000406CB" w:rsidP="000406CB">
      <w:pPr>
        <w:rPr>
          <w:sz w:val="28"/>
          <w:szCs w:val="28"/>
        </w:rPr>
      </w:pPr>
      <w:r w:rsidRPr="000406CB">
        <w:rPr>
          <w:rFonts w:hint="eastAsia"/>
          <w:sz w:val="28"/>
          <w:szCs w:val="28"/>
        </w:rPr>
        <w:t>2.</w:t>
      </w:r>
      <w:r w:rsidRPr="000406CB">
        <w:rPr>
          <w:rFonts w:hint="eastAsia"/>
          <w:sz w:val="28"/>
          <w:szCs w:val="28"/>
        </w:rPr>
        <w:t>经</w:t>
      </w:r>
      <w:r w:rsidR="00B23092">
        <w:rPr>
          <w:rFonts w:hint="eastAsia"/>
          <w:sz w:val="28"/>
          <w:szCs w:val="28"/>
        </w:rPr>
        <w:t>第三方</w:t>
      </w:r>
      <w:r w:rsidRPr="000406CB">
        <w:rPr>
          <w:rFonts w:hint="eastAsia"/>
          <w:sz w:val="28"/>
          <w:szCs w:val="28"/>
        </w:rPr>
        <w:t>统一结算的票据不需员工本人报销（机票行程单、酒店预订确认单等）</w:t>
      </w:r>
      <w:r w:rsidRPr="000406CB">
        <w:rPr>
          <w:rFonts w:hint="eastAsia"/>
          <w:sz w:val="28"/>
          <w:szCs w:val="28"/>
        </w:rPr>
        <w:t xml:space="preserve"> </w:t>
      </w:r>
      <w:r w:rsidRPr="000406CB">
        <w:rPr>
          <w:rFonts w:hint="eastAsia"/>
          <w:sz w:val="28"/>
          <w:szCs w:val="28"/>
        </w:rPr>
        <w:t>。</w:t>
      </w:r>
    </w:p>
    <w:p w:rsidR="000406CB" w:rsidRPr="000406CB" w:rsidRDefault="000406CB" w:rsidP="000406CB">
      <w:pPr>
        <w:rPr>
          <w:sz w:val="28"/>
          <w:szCs w:val="28"/>
        </w:rPr>
      </w:pPr>
      <w:r w:rsidRPr="000406CB">
        <w:rPr>
          <w:rFonts w:hint="eastAsia"/>
          <w:sz w:val="28"/>
          <w:szCs w:val="28"/>
        </w:rPr>
        <w:t>3.</w:t>
      </w:r>
      <w:r w:rsidRPr="000406CB">
        <w:rPr>
          <w:rFonts w:hint="eastAsia"/>
          <w:sz w:val="28"/>
          <w:szCs w:val="28"/>
        </w:rPr>
        <w:t>出差人员的差旅费用实行限额凭据报销的办法，住宿费、交通费超标的部分一律不予报销。</w:t>
      </w:r>
    </w:p>
    <w:p w:rsidR="000406CB" w:rsidRDefault="000406CB" w:rsidP="000406CB">
      <w:pPr>
        <w:rPr>
          <w:sz w:val="28"/>
          <w:szCs w:val="28"/>
        </w:rPr>
      </w:pPr>
      <w:r w:rsidRPr="000406CB">
        <w:rPr>
          <w:rFonts w:hint="eastAsia"/>
          <w:sz w:val="28"/>
          <w:szCs w:val="28"/>
        </w:rPr>
        <w:t>4.</w:t>
      </w:r>
      <w:r w:rsidRPr="000406CB">
        <w:rPr>
          <w:rFonts w:hint="eastAsia"/>
          <w:sz w:val="28"/>
          <w:szCs w:val="28"/>
        </w:rPr>
        <w:t>员工出差期间因私绕道或游览期间不能享受差旅的各种补贴，由此开支的一切费用均由本人自理。</w:t>
      </w:r>
    </w:p>
    <w:p w:rsidR="00010E8A" w:rsidRDefault="00010E8A" w:rsidP="000406CB">
      <w:pPr>
        <w:rPr>
          <w:sz w:val="28"/>
          <w:szCs w:val="28"/>
        </w:rPr>
      </w:pPr>
      <w:r>
        <w:rPr>
          <w:rFonts w:hint="eastAsia"/>
          <w:sz w:val="28"/>
          <w:szCs w:val="28"/>
        </w:rPr>
        <w:t>5.</w:t>
      </w:r>
      <w:r>
        <w:rPr>
          <w:rFonts w:hint="eastAsia"/>
          <w:sz w:val="28"/>
          <w:szCs w:val="28"/>
        </w:rPr>
        <w:t>偏远地区包车等费用按项目费用结算。</w:t>
      </w:r>
    </w:p>
    <w:p w:rsidR="000F16D3" w:rsidRPr="000406CB" w:rsidRDefault="00010E8A" w:rsidP="000406CB">
      <w:pPr>
        <w:rPr>
          <w:sz w:val="28"/>
          <w:szCs w:val="28"/>
        </w:rPr>
      </w:pPr>
      <w:r>
        <w:rPr>
          <w:rFonts w:hint="eastAsia"/>
          <w:sz w:val="28"/>
          <w:szCs w:val="28"/>
        </w:rPr>
        <w:t>6</w:t>
      </w:r>
      <w:r w:rsidR="000F16D3">
        <w:rPr>
          <w:rFonts w:hint="eastAsia"/>
          <w:sz w:val="28"/>
          <w:szCs w:val="28"/>
        </w:rPr>
        <w:t>.</w:t>
      </w:r>
      <w:r w:rsidR="000F16D3">
        <w:rPr>
          <w:rFonts w:hint="eastAsia"/>
          <w:sz w:val="28"/>
          <w:szCs w:val="28"/>
        </w:rPr>
        <w:t>票据</w:t>
      </w:r>
      <w:r>
        <w:rPr>
          <w:rFonts w:hint="eastAsia"/>
          <w:sz w:val="28"/>
          <w:szCs w:val="28"/>
        </w:rPr>
        <w:t>丢失，不予报销。</w:t>
      </w:r>
    </w:p>
    <w:p w:rsidR="000406CB" w:rsidRPr="00D7749F" w:rsidRDefault="000406CB" w:rsidP="00B23092">
      <w:pPr>
        <w:jc w:val="center"/>
        <w:rPr>
          <w:sz w:val="28"/>
          <w:szCs w:val="28"/>
        </w:rPr>
      </w:pPr>
      <w:r w:rsidRPr="00D7749F">
        <w:rPr>
          <w:rFonts w:hint="eastAsia"/>
          <w:sz w:val="28"/>
          <w:szCs w:val="28"/>
        </w:rPr>
        <w:t>第四章</w:t>
      </w:r>
      <w:r w:rsidRPr="00D7749F">
        <w:rPr>
          <w:rFonts w:hint="eastAsia"/>
          <w:sz w:val="28"/>
          <w:szCs w:val="28"/>
        </w:rPr>
        <w:t xml:space="preserve"> </w:t>
      </w:r>
      <w:r w:rsidRPr="00D7749F">
        <w:rPr>
          <w:rFonts w:hint="eastAsia"/>
          <w:sz w:val="28"/>
          <w:szCs w:val="28"/>
        </w:rPr>
        <w:t>差旅安全</w:t>
      </w:r>
    </w:p>
    <w:p w:rsidR="000406CB" w:rsidRPr="000406CB" w:rsidRDefault="000406CB" w:rsidP="000406CB">
      <w:pPr>
        <w:rPr>
          <w:sz w:val="28"/>
          <w:szCs w:val="28"/>
        </w:rPr>
      </w:pPr>
      <w:r w:rsidRPr="000406CB">
        <w:rPr>
          <w:rFonts w:hint="eastAsia"/>
          <w:sz w:val="28"/>
          <w:szCs w:val="28"/>
        </w:rPr>
        <w:t>一、保险</w:t>
      </w:r>
    </w:p>
    <w:p w:rsidR="000406CB" w:rsidRPr="000406CB" w:rsidRDefault="000406CB" w:rsidP="000406CB">
      <w:pPr>
        <w:rPr>
          <w:sz w:val="28"/>
          <w:szCs w:val="28"/>
        </w:rPr>
      </w:pPr>
      <w:r w:rsidRPr="000406CB">
        <w:rPr>
          <w:rFonts w:hint="eastAsia"/>
          <w:sz w:val="28"/>
          <w:szCs w:val="28"/>
        </w:rPr>
        <w:t>员工个人自行购买，</w:t>
      </w:r>
      <w:r w:rsidR="00B23092">
        <w:rPr>
          <w:rFonts w:hint="eastAsia"/>
          <w:sz w:val="28"/>
          <w:szCs w:val="28"/>
        </w:rPr>
        <w:t>基金</w:t>
      </w:r>
      <w:r w:rsidR="00B23092" w:rsidRPr="00D5412A">
        <w:rPr>
          <w:rFonts w:hint="eastAsia"/>
          <w:sz w:val="28"/>
          <w:szCs w:val="28"/>
        </w:rPr>
        <w:t>会</w:t>
      </w:r>
      <w:r w:rsidRPr="00D5412A">
        <w:rPr>
          <w:rFonts w:hint="eastAsia"/>
          <w:sz w:val="28"/>
          <w:szCs w:val="28"/>
        </w:rPr>
        <w:t>可予报销</w:t>
      </w:r>
      <w:r w:rsidRPr="000406CB">
        <w:rPr>
          <w:rFonts w:hint="eastAsia"/>
          <w:sz w:val="28"/>
          <w:szCs w:val="28"/>
        </w:rPr>
        <w:t>，最高不超过</w:t>
      </w:r>
      <w:r w:rsidRPr="000406CB">
        <w:rPr>
          <w:rFonts w:hint="eastAsia"/>
          <w:sz w:val="28"/>
          <w:szCs w:val="28"/>
        </w:rPr>
        <w:t xml:space="preserve"> 20 </w:t>
      </w:r>
      <w:r w:rsidRPr="000406CB">
        <w:rPr>
          <w:rFonts w:hint="eastAsia"/>
          <w:sz w:val="28"/>
          <w:szCs w:val="28"/>
        </w:rPr>
        <w:t>元</w:t>
      </w:r>
      <w:r w:rsidRPr="000406CB">
        <w:rPr>
          <w:rFonts w:hint="eastAsia"/>
          <w:sz w:val="28"/>
          <w:szCs w:val="28"/>
        </w:rPr>
        <w:t>/</w:t>
      </w:r>
      <w:r w:rsidRPr="000406CB">
        <w:rPr>
          <w:rFonts w:hint="eastAsia"/>
          <w:sz w:val="28"/>
          <w:szCs w:val="28"/>
        </w:rPr>
        <w:t>次。</w:t>
      </w:r>
    </w:p>
    <w:p w:rsidR="000406CB" w:rsidRPr="000406CB" w:rsidRDefault="000406CB" w:rsidP="000406CB">
      <w:pPr>
        <w:rPr>
          <w:sz w:val="28"/>
          <w:szCs w:val="28"/>
        </w:rPr>
      </w:pPr>
      <w:r w:rsidRPr="000406CB">
        <w:rPr>
          <w:rFonts w:hint="eastAsia"/>
          <w:sz w:val="28"/>
          <w:szCs w:val="28"/>
        </w:rPr>
        <w:t>二、差旅计划若有变更，差旅人员有责任通知本人所属部门及目的地接待方。</w:t>
      </w:r>
    </w:p>
    <w:p w:rsidR="000406CB" w:rsidRPr="000406CB" w:rsidRDefault="000406CB" w:rsidP="000406CB">
      <w:pPr>
        <w:rPr>
          <w:sz w:val="28"/>
          <w:szCs w:val="28"/>
        </w:rPr>
      </w:pPr>
      <w:r w:rsidRPr="000406CB">
        <w:rPr>
          <w:rFonts w:hint="eastAsia"/>
          <w:sz w:val="28"/>
          <w:szCs w:val="28"/>
        </w:rPr>
        <w:lastRenderedPageBreak/>
        <w:t>三、在旅途中处理文件、传真或交谈时，差旅人员必须确保不泄露内部或机密信息。</w:t>
      </w:r>
    </w:p>
    <w:p w:rsidR="000406CB" w:rsidRPr="00D7749F" w:rsidRDefault="000406CB" w:rsidP="00E15796">
      <w:pPr>
        <w:jc w:val="center"/>
        <w:rPr>
          <w:sz w:val="28"/>
          <w:szCs w:val="28"/>
        </w:rPr>
      </w:pPr>
      <w:r w:rsidRPr="00D7749F">
        <w:rPr>
          <w:rFonts w:hint="eastAsia"/>
          <w:sz w:val="28"/>
          <w:szCs w:val="28"/>
        </w:rPr>
        <w:t>第五章</w:t>
      </w:r>
      <w:r w:rsidRPr="00D7749F">
        <w:rPr>
          <w:rFonts w:hint="eastAsia"/>
          <w:sz w:val="28"/>
          <w:szCs w:val="28"/>
        </w:rPr>
        <w:t xml:space="preserve"> </w:t>
      </w:r>
      <w:r w:rsidRPr="00D7749F">
        <w:rPr>
          <w:rFonts w:hint="eastAsia"/>
          <w:sz w:val="28"/>
          <w:szCs w:val="28"/>
        </w:rPr>
        <w:t>附则</w:t>
      </w:r>
    </w:p>
    <w:p w:rsidR="000406CB" w:rsidRPr="000406CB" w:rsidRDefault="000406CB" w:rsidP="000406CB">
      <w:pPr>
        <w:rPr>
          <w:sz w:val="28"/>
          <w:szCs w:val="28"/>
        </w:rPr>
      </w:pPr>
      <w:r w:rsidRPr="000406CB">
        <w:rPr>
          <w:rFonts w:hint="eastAsia"/>
          <w:sz w:val="28"/>
          <w:szCs w:val="28"/>
        </w:rPr>
        <w:t>一、本办法由</w:t>
      </w:r>
      <w:r w:rsidR="00B23092">
        <w:rPr>
          <w:rFonts w:hint="eastAsia"/>
          <w:sz w:val="28"/>
          <w:szCs w:val="28"/>
        </w:rPr>
        <w:t>人事行政部</w:t>
      </w:r>
      <w:r w:rsidRPr="000406CB">
        <w:rPr>
          <w:rFonts w:hint="eastAsia"/>
          <w:sz w:val="28"/>
          <w:szCs w:val="28"/>
        </w:rPr>
        <w:t>、财务部制定并负责解释。</w:t>
      </w:r>
    </w:p>
    <w:p w:rsidR="005E7111" w:rsidRDefault="000406CB" w:rsidP="000406CB">
      <w:pPr>
        <w:rPr>
          <w:sz w:val="28"/>
          <w:szCs w:val="28"/>
        </w:rPr>
      </w:pPr>
      <w:r w:rsidRPr="000406CB">
        <w:rPr>
          <w:rFonts w:hint="eastAsia"/>
          <w:sz w:val="28"/>
          <w:szCs w:val="28"/>
        </w:rPr>
        <w:t>二、本办法自发布之日起生效执行。</w:t>
      </w:r>
    </w:p>
    <w:p w:rsidR="00E26A6A" w:rsidRDefault="00E26A6A" w:rsidP="000406CB">
      <w:pPr>
        <w:rPr>
          <w:sz w:val="28"/>
          <w:szCs w:val="28"/>
        </w:rPr>
      </w:pPr>
    </w:p>
    <w:p w:rsidR="00542F0B" w:rsidRDefault="00E26A6A" w:rsidP="000406CB">
      <w:pPr>
        <w:rPr>
          <w:sz w:val="28"/>
          <w:szCs w:val="28"/>
        </w:rPr>
      </w:pPr>
      <w:r>
        <w:rPr>
          <w:rFonts w:hint="eastAsia"/>
          <w:sz w:val="28"/>
          <w:szCs w:val="28"/>
        </w:rPr>
        <w:t>附件：《</w:t>
      </w:r>
      <w:r w:rsidRPr="00E26A6A">
        <w:rPr>
          <w:rFonts w:asciiTheme="minorEastAsia" w:hAnsiTheme="minorEastAsia" w:hint="eastAsia"/>
          <w:sz w:val="28"/>
          <w:szCs w:val="28"/>
        </w:rPr>
        <w:t>差 旅 申 请 单</w:t>
      </w:r>
      <w:r>
        <w:rPr>
          <w:rFonts w:hint="eastAsia"/>
          <w:sz w:val="28"/>
          <w:szCs w:val="28"/>
        </w:rPr>
        <w:t>》</w:t>
      </w:r>
    </w:p>
    <w:p w:rsidR="00542F0B" w:rsidRDefault="00542F0B" w:rsidP="000406CB">
      <w:pPr>
        <w:rPr>
          <w:sz w:val="28"/>
          <w:szCs w:val="28"/>
        </w:rPr>
      </w:pPr>
    </w:p>
    <w:p w:rsidR="00542F0B" w:rsidRDefault="00542F0B" w:rsidP="000406CB">
      <w:pPr>
        <w:rPr>
          <w:sz w:val="28"/>
          <w:szCs w:val="28"/>
        </w:rPr>
      </w:pPr>
    </w:p>
    <w:p w:rsidR="00542F0B" w:rsidRDefault="00542F0B" w:rsidP="000406CB">
      <w:pPr>
        <w:rPr>
          <w:sz w:val="28"/>
          <w:szCs w:val="28"/>
        </w:rPr>
      </w:pPr>
    </w:p>
    <w:p w:rsidR="00E26A6A" w:rsidRDefault="00E26A6A" w:rsidP="000406CB">
      <w:pPr>
        <w:rPr>
          <w:sz w:val="28"/>
          <w:szCs w:val="28"/>
        </w:rPr>
      </w:pPr>
    </w:p>
    <w:p w:rsidR="00D5412A" w:rsidRPr="005F238F" w:rsidRDefault="00B744B9" w:rsidP="00D5412A">
      <w:pPr>
        <w:jc w:val="right"/>
        <w:rPr>
          <w:rFonts w:asciiTheme="minorEastAsia" w:hAnsiTheme="minorEastAsia"/>
          <w:sz w:val="28"/>
          <w:szCs w:val="28"/>
        </w:rPr>
      </w:pPr>
      <w:r>
        <w:rPr>
          <w:rFonts w:hint="eastAsia"/>
          <w:sz w:val="28"/>
          <w:szCs w:val="28"/>
        </w:rPr>
        <w:t xml:space="preserve">                                        </w:t>
      </w:r>
      <w:r w:rsidRPr="00B744B9">
        <w:rPr>
          <w:rFonts w:hint="eastAsia"/>
          <w:color w:val="FF0000"/>
          <w:sz w:val="28"/>
          <w:szCs w:val="28"/>
        </w:rPr>
        <w:t xml:space="preserve"> </w:t>
      </w:r>
      <w:r w:rsidR="00021CCA">
        <w:rPr>
          <w:rFonts w:asciiTheme="minorEastAsia" w:hAnsiTheme="minorEastAsia" w:hint="eastAsia"/>
          <w:sz w:val="28"/>
          <w:szCs w:val="28"/>
        </w:rPr>
        <w:t>中脉</w:t>
      </w:r>
      <w:r w:rsidR="00D5412A">
        <w:rPr>
          <w:rFonts w:asciiTheme="minorEastAsia" w:hAnsiTheme="minorEastAsia" w:hint="eastAsia"/>
          <w:sz w:val="28"/>
          <w:szCs w:val="28"/>
        </w:rPr>
        <w:t>公益基金会</w:t>
      </w:r>
    </w:p>
    <w:p w:rsidR="00D5412A" w:rsidRDefault="00D5412A" w:rsidP="00D5412A">
      <w:pPr>
        <w:ind w:right="140"/>
        <w:jc w:val="right"/>
        <w:rPr>
          <w:rFonts w:asciiTheme="minorEastAsia" w:hAnsiTheme="minorEastAsia"/>
          <w:sz w:val="28"/>
          <w:szCs w:val="28"/>
        </w:rPr>
      </w:pPr>
      <w:r w:rsidRPr="005F238F">
        <w:rPr>
          <w:rFonts w:asciiTheme="minorEastAsia" w:hAnsiTheme="minorEastAsia" w:hint="eastAsia"/>
          <w:sz w:val="28"/>
          <w:szCs w:val="28"/>
        </w:rPr>
        <w:t>2O1</w:t>
      </w:r>
      <w:r>
        <w:rPr>
          <w:rFonts w:asciiTheme="minorEastAsia" w:hAnsiTheme="minorEastAsia" w:hint="eastAsia"/>
          <w:sz w:val="28"/>
          <w:szCs w:val="28"/>
        </w:rPr>
        <w:t>5</w:t>
      </w:r>
      <w:r w:rsidRPr="005F238F">
        <w:rPr>
          <w:rFonts w:asciiTheme="minorEastAsia" w:hAnsiTheme="minorEastAsia" w:hint="eastAsia"/>
          <w:sz w:val="28"/>
          <w:szCs w:val="28"/>
        </w:rPr>
        <w:t xml:space="preserve"> 年 </w:t>
      </w:r>
      <w:r w:rsidR="00E15796">
        <w:rPr>
          <w:rFonts w:asciiTheme="minorEastAsia" w:hAnsiTheme="minorEastAsia" w:hint="eastAsia"/>
          <w:sz w:val="28"/>
          <w:szCs w:val="28"/>
        </w:rPr>
        <w:t>8</w:t>
      </w:r>
      <w:r w:rsidRPr="005F238F">
        <w:rPr>
          <w:rFonts w:asciiTheme="minorEastAsia" w:hAnsiTheme="minorEastAsia" w:hint="eastAsia"/>
          <w:sz w:val="28"/>
          <w:szCs w:val="28"/>
        </w:rPr>
        <w:t xml:space="preserve"> 月 </w:t>
      </w:r>
      <w:r w:rsidR="00E15796">
        <w:rPr>
          <w:rFonts w:asciiTheme="minorEastAsia" w:hAnsiTheme="minorEastAsia" w:hint="eastAsia"/>
          <w:sz w:val="28"/>
          <w:szCs w:val="28"/>
        </w:rPr>
        <w:t>1</w:t>
      </w:r>
      <w:r w:rsidRPr="005F238F">
        <w:rPr>
          <w:rFonts w:asciiTheme="minorEastAsia" w:hAnsiTheme="minorEastAsia" w:hint="eastAsia"/>
          <w:sz w:val="28"/>
          <w:szCs w:val="28"/>
        </w:rPr>
        <w:t xml:space="preserve"> 日</w:t>
      </w:r>
    </w:p>
    <w:p w:rsidR="00D5412A" w:rsidRDefault="00D5412A" w:rsidP="00D5412A">
      <w:pPr>
        <w:ind w:right="140"/>
        <w:jc w:val="right"/>
        <w:rPr>
          <w:rFonts w:asciiTheme="minorEastAsia" w:hAnsiTheme="minorEastAsia"/>
          <w:sz w:val="28"/>
          <w:szCs w:val="28"/>
        </w:rPr>
      </w:pPr>
    </w:p>
    <w:p w:rsidR="00D5412A" w:rsidRPr="005F238F" w:rsidRDefault="00D5412A" w:rsidP="00D5412A">
      <w:pPr>
        <w:ind w:right="140"/>
        <w:jc w:val="right"/>
        <w:rPr>
          <w:rFonts w:asciiTheme="minorEastAsia" w:hAnsiTheme="minorEastAsia"/>
          <w:sz w:val="28"/>
          <w:szCs w:val="28"/>
        </w:rPr>
      </w:pPr>
    </w:p>
    <w:p w:rsidR="00D5412A" w:rsidRPr="00331ACA" w:rsidRDefault="00D5412A" w:rsidP="00D5412A">
      <w:pPr>
        <w:rPr>
          <w:rFonts w:asciiTheme="minorEastAsia" w:hAnsiTheme="minorEastAsia"/>
          <w:sz w:val="28"/>
          <w:szCs w:val="28"/>
          <w:u w:val="single"/>
        </w:rPr>
      </w:pPr>
      <w:r w:rsidRPr="00331ACA">
        <w:rPr>
          <w:rFonts w:asciiTheme="minorEastAsia" w:hAnsiTheme="minorEastAsia" w:hint="eastAsia"/>
          <w:sz w:val="28"/>
          <w:szCs w:val="28"/>
          <w:u w:val="single"/>
        </w:rPr>
        <w:t>主题词：</w:t>
      </w:r>
      <w:r w:rsidR="006265BC">
        <w:rPr>
          <w:rFonts w:asciiTheme="minorEastAsia" w:hAnsiTheme="minorEastAsia" w:hint="eastAsia"/>
          <w:sz w:val="28"/>
          <w:szCs w:val="28"/>
          <w:u w:val="single"/>
        </w:rPr>
        <w:t>境内</w:t>
      </w:r>
      <w:r w:rsidR="0033618A">
        <w:rPr>
          <w:rFonts w:asciiTheme="minorEastAsia" w:hAnsiTheme="minorEastAsia" w:hint="eastAsia"/>
          <w:sz w:val="28"/>
          <w:szCs w:val="28"/>
          <w:u w:val="single"/>
        </w:rPr>
        <w:t>差旅</w:t>
      </w:r>
      <w:r w:rsidRPr="00331ACA">
        <w:rPr>
          <w:rFonts w:asciiTheme="minorEastAsia" w:hAnsiTheme="minorEastAsia" w:hint="eastAsia"/>
          <w:sz w:val="28"/>
          <w:szCs w:val="28"/>
          <w:u w:val="single"/>
        </w:rPr>
        <w:t xml:space="preserve"> 管理 办法</w:t>
      </w:r>
      <w:r>
        <w:rPr>
          <w:rFonts w:asciiTheme="minorEastAsia" w:hAnsiTheme="minorEastAsia" w:hint="eastAsia"/>
          <w:sz w:val="28"/>
          <w:szCs w:val="28"/>
          <w:u w:val="single"/>
        </w:rPr>
        <w:t xml:space="preserve">                </w:t>
      </w:r>
      <w:r w:rsidR="00E15796">
        <w:rPr>
          <w:rFonts w:asciiTheme="minorEastAsia" w:hAnsiTheme="minorEastAsia" w:hint="eastAsia"/>
          <w:sz w:val="28"/>
          <w:szCs w:val="28"/>
          <w:u w:val="single"/>
        </w:rPr>
        <w:t xml:space="preserve">                     </w:t>
      </w:r>
    </w:p>
    <w:p w:rsidR="00D5412A" w:rsidRDefault="00D5412A" w:rsidP="00D5412A">
      <w:pPr>
        <w:rPr>
          <w:rFonts w:asciiTheme="minorEastAsia" w:hAnsiTheme="minorEastAsia"/>
          <w:sz w:val="28"/>
          <w:szCs w:val="28"/>
          <w:u w:val="single"/>
        </w:rPr>
      </w:pPr>
      <w:r w:rsidRPr="00331ACA">
        <w:rPr>
          <w:rFonts w:asciiTheme="minorEastAsia" w:hAnsiTheme="minorEastAsia" w:hint="eastAsia"/>
          <w:sz w:val="28"/>
          <w:szCs w:val="28"/>
          <w:u w:val="single"/>
        </w:rPr>
        <w:t>主送：基金会领导、各部门</w:t>
      </w:r>
      <w:r w:rsidR="00E15796">
        <w:rPr>
          <w:rFonts w:asciiTheme="minorEastAsia" w:hAnsiTheme="minorEastAsia" w:hint="eastAsia"/>
          <w:sz w:val="28"/>
          <w:szCs w:val="28"/>
          <w:u w:val="single"/>
        </w:rPr>
        <w:t>负责人</w:t>
      </w:r>
      <w:r w:rsidRPr="00331ACA">
        <w:rPr>
          <w:rFonts w:asciiTheme="minorEastAsia" w:hAnsiTheme="minorEastAsia" w:hint="eastAsia"/>
          <w:sz w:val="28"/>
          <w:szCs w:val="28"/>
          <w:u w:val="single"/>
        </w:rPr>
        <w:t>、</w:t>
      </w:r>
      <w:r>
        <w:rPr>
          <w:rFonts w:asciiTheme="minorEastAsia" w:hAnsiTheme="minorEastAsia" w:hint="eastAsia"/>
          <w:sz w:val="28"/>
          <w:szCs w:val="28"/>
          <w:u w:val="single"/>
        </w:rPr>
        <w:t xml:space="preserve">                         </w:t>
      </w:r>
      <w:r w:rsidR="00E15796">
        <w:rPr>
          <w:rFonts w:asciiTheme="minorEastAsia" w:hAnsiTheme="minorEastAsia" w:hint="eastAsia"/>
          <w:sz w:val="28"/>
          <w:szCs w:val="28"/>
          <w:u w:val="single"/>
        </w:rPr>
        <w:t xml:space="preserve">  </w:t>
      </w:r>
    </w:p>
    <w:p w:rsidR="00E15796" w:rsidRPr="00331ACA" w:rsidRDefault="00E15796" w:rsidP="00D5412A">
      <w:pPr>
        <w:rPr>
          <w:rFonts w:asciiTheme="minorEastAsia" w:hAnsiTheme="minorEastAsia"/>
          <w:sz w:val="28"/>
          <w:szCs w:val="28"/>
          <w:u w:val="single"/>
        </w:rPr>
      </w:pPr>
      <w:r>
        <w:rPr>
          <w:rFonts w:asciiTheme="minorEastAsia" w:hAnsiTheme="minorEastAsia" w:hint="eastAsia"/>
          <w:sz w:val="28"/>
          <w:szCs w:val="28"/>
          <w:u w:val="single"/>
        </w:rPr>
        <w:t xml:space="preserve">抄送：基金会全体员工                                       </w:t>
      </w:r>
    </w:p>
    <w:p w:rsidR="00D5412A" w:rsidRDefault="00D5412A" w:rsidP="00D5412A">
      <w:pPr>
        <w:rPr>
          <w:rFonts w:asciiTheme="minorEastAsia" w:hAnsiTheme="minorEastAsia"/>
          <w:sz w:val="28"/>
          <w:szCs w:val="28"/>
          <w:u w:val="single"/>
        </w:rPr>
      </w:pPr>
      <w:r>
        <w:rPr>
          <w:rFonts w:asciiTheme="minorEastAsia" w:hAnsiTheme="minorEastAsia" w:hint="eastAsia"/>
          <w:sz w:val="28"/>
          <w:szCs w:val="28"/>
          <w:u w:val="single"/>
        </w:rPr>
        <w:t>人事行政部</w:t>
      </w:r>
      <w:r w:rsidRPr="00331ACA">
        <w:rPr>
          <w:rFonts w:asciiTheme="minorEastAsia" w:hAnsiTheme="minorEastAsia" w:hint="eastAsia"/>
          <w:sz w:val="28"/>
          <w:szCs w:val="28"/>
          <w:u w:val="single"/>
        </w:rPr>
        <w:t xml:space="preserve"> 201</w:t>
      </w:r>
      <w:r>
        <w:rPr>
          <w:rFonts w:asciiTheme="minorEastAsia" w:hAnsiTheme="minorEastAsia" w:hint="eastAsia"/>
          <w:sz w:val="28"/>
          <w:szCs w:val="28"/>
          <w:u w:val="single"/>
        </w:rPr>
        <w:t>5</w:t>
      </w:r>
      <w:r w:rsidRPr="00331ACA">
        <w:rPr>
          <w:rFonts w:asciiTheme="minorEastAsia" w:hAnsiTheme="minorEastAsia" w:hint="eastAsia"/>
          <w:sz w:val="28"/>
          <w:szCs w:val="28"/>
          <w:u w:val="single"/>
        </w:rPr>
        <w:t xml:space="preserve"> 年 </w:t>
      </w:r>
      <w:r w:rsidR="00E15796">
        <w:rPr>
          <w:rFonts w:asciiTheme="minorEastAsia" w:hAnsiTheme="minorEastAsia" w:hint="eastAsia"/>
          <w:sz w:val="28"/>
          <w:szCs w:val="28"/>
          <w:u w:val="single"/>
        </w:rPr>
        <w:t>8</w:t>
      </w:r>
      <w:r w:rsidRPr="00331ACA">
        <w:rPr>
          <w:rFonts w:asciiTheme="minorEastAsia" w:hAnsiTheme="minorEastAsia" w:hint="eastAsia"/>
          <w:sz w:val="28"/>
          <w:szCs w:val="28"/>
          <w:u w:val="single"/>
        </w:rPr>
        <w:t xml:space="preserve"> 月 </w:t>
      </w:r>
      <w:r w:rsidR="00E15796">
        <w:rPr>
          <w:rFonts w:asciiTheme="minorEastAsia" w:hAnsiTheme="minorEastAsia" w:hint="eastAsia"/>
          <w:sz w:val="28"/>
          <w:szCs w:val="28"/>
          <w:u w:val="single"/>
        </w:rPr>
        <w:t>1</w:t>
      </w:r>
      <w:r w:rsidRPr="00331ACA">
        <w:rPr>
          <w:rFonts w:asciiTheme="minorEastAsia" w:hAnsiTheme="minorEastAsia" w:hint="eastAsia"/>
          <w:sz w:val="28"/>
          <w:szCs w:val="28"/>
          <w:u w:val="single"/>
        </w:rPr>
        <w:t xml:space="preserve"> 日印发</w:t>
      </w:r>
      <w:r>
        <w:rPr>
          <w:rFonts w:asciiTheme="minorEastAsia" w:hAnsiTheme="minorEastAsia" w:hint="eastAsia"/>
          <w:sz w:val="28"/>
          <w:szCs w:val="28"/>
          <w:u w:val="single"/>
        </w:rPr>
        <w:t xml:space="preserve">                           </w:t>
      </w:r>
    </w:p>
    <w:p w:rsidR="006C4F0E" w:rsidRDefault="006C4F0E" w:rsidP="00D5412A">
      <w:pPr>
        <w:jc w:val="right"/>
        <w:rPr>
          <w:sz w:val="28"/>
          <w:szCs w:val="28"/>
        </w:rPr>
      </w:pPr>
    </w:p>
    <w:p w:rsidR="00450142" w:rsidRDefault="00450142" w:rsidP="00D5412A">
      <w:pPr>
        <w:jc w:val="right"/>
        <w:rPr>
          <w:sz w:val="28"/>
          <w:szCs w:val="28"/>
        </w:rPr>
      </w:pPr>
    </w:p>
    <w:p w:rsidR="00D5412A" w:rsidRDefault="00D5412A" w:rsidP="00D5412A">
      <w:pPr>
        <w:jc w:val="right"/>
        <w:rPr>
          <w:sz w:val="28"/>
          <w:szCs w:val="28"/>
        </w:rPr>
      </w:pPr>
    </w:p>
    <w:p w:rsidR="00542F0B" w:rsidRPr="00906065" w:rsidRDefault="00542F0B" w:rsidP="00542F0B">
      <w:pPr>
        <w:jc w:val="center"/>
        <w:rPr>
          <w:b/>
          <w:sz w:val="44"/>
          <w:szCs w:val="44"/>
        </w:rPr>
      </w:pPr>
      <w:r w:rsidRPr="00906065">
        <w:rPr>
          <w:rFonts w:hint="eastAsia"/>
          <w:b/>
          <w:sz w:val="44"/>
          <w:szCs w:val="44"/>
        </w:rPr>
        <w:lastRenderedPageBreak/>
        <w:t>差</w:t>
      </w:r>
      <w:r>
        <w:rPr>
          <w:rFonts w:hint="eastAsia"/>
          <w:b/>
          <w:sz w:val="44"/>
          <w:szCs w:val="44"/>
        </w:rPr>
        <w:t xml:space="preserve"> </w:t>
      </w:r>
      <w:r w:rsidRPr="00906065">
        <w:rPr>
          <w:rFonts w:hint="eastAsia"/>
          <w:b/>
          <w:sz w:val="44"/>
          <w:szCs w:val="44"/>
        </w:rPr>
        <w:t>旅</w:t>
      </w:r>
      <w:r>
        <w:rPr>
          <w:rFonts w:hint="eastAsia"/>
          <w:b/>
          <w:sz w:val="44"/>
          <w:szCs w:val="44"/>
        </w:rPr>
        <w:t xml:space="preserve"> </w:t>
      </w:r>
      <w:r w:rsidRPr="00906065">
        <w:rPr>
          <w:rFonts w:hint="eastAsia"/>
          <w:b/>
          <w:sz w:val="44"/>
          <w:szCs w:val="44"/>
        </w:rPr>
        <w:t>申</w:t>
      </w:r>
      <w:r>
        <w:rPr>
          <w:rFonts w:hint="eastAsia"/>
          <w:b/>
          <w:sz w:val="44"/>
          <w:szCs w:val="44"/>
        </w:rPr>
        <w:t xml:space="preserve"> </w:t>
      </w:r>
      <w:r w:rsidRPr="00906065">
        <w:rPr>
          <w:rFonts w:hint="eastAsia"/>
          <w:b/>
          <w:sz w:val="44"/>
          <w:szCs w:val="44"/>
        </w:rPr>
        <w:t>请</w:t>
      </w:r>
      <w:r>
        <w:rPr>
          <w:rFonts w:hint="eastAsia"/>
          <w:b/>
          <w:sz w:val="44"/>
          <w:szCs w:val="44"/>
        </w:rPr>
        <w:t xml:space="preserve"> </w:t>
      </w:r>
      <w:r w:rsidRPr="00906065">
        <w:rPr>
          <w:rFonts w:hint="eastAsia"/>
          <w:b/>
          <w:sz w:val="44"/>
          <w:szCs w:val="44"/>
        </w:rPr>
        <w:t>单</w:t>
      </w:r>
    </w:p>
    <w:tbl>
      <w:tblPr>
        <w:tblStyle w:val="a3"/>
        <w:tblW w:w="0" w:type="auto"/>
        <w:tblLook w:val="04A0"/>
      </w:tblPr>
      <w:tblGrid>
        <w:gridCol w:w="959"/>
        <w:gridCol w:w="461"/>
        <w:gridCol w:w="248"/>
        <w:gridCol w:w="283"/>
        <w:gridCol w:w="142"/>
        <w:gridCol w:w="1134"/>
        <w:gridCol w:w="560"/>
        <w:gridCol w:w="574"/>
        <w:gridCol w:w="1319"/>
        <w:gridCol w:w="240"/>
        <w:gridCol w:w="234"/>
        <w:gridCol w:w="947"/>
        <w:gridCol w:w="1421"/>
      </w:tblGrid>
      <w:tr w:rsidR="00542F0B" w:rsidTr="00076E78">
        <w:tc>
          <w:tcPr>
            <w:tcW w:w="1668" w:type="dxa"/>
            <w:gridSpan w:val="3"/>
          </w:tcPr>
          <w:p w:rsidR="00542F0B" w:rsidRPr="00C00DBB" w:rsidRDefault="00542F0B" w:rsidP="00076E78">
            <w:pPr>
              <w:jc w:val="center"/>
              <w:rPr>
                <w:sz w:val="28"/>
                <w:szCs w:val="28"/>
              </w:rPr>
            </w:pPr>
            <w:r w:rsidRPr="00C00DBB">
              <w:rPr>
                <w:rFonts w:hint="eastAsia"/>
                <w:sz w:val="28"/>
                <w:szCs w:val="28"/>
              </w:rPr>
              <w:t>出差人姓名</w:t>
            </w:r>
          </w:p>
        </w:tc>
        <w:tc>
          <w:tcPr>
            <w:tcW w:w="1559" w:type="dxa"/>
            <w:gridSpan w:val="3"/>
          </w:tcPr>
          <w:p w:rsidR="00542F0B" w:rsidRPr="00C00DBB" w:rsidRDefault="00542F0B" w:rsidP="00076E78">
            <w:pPr>
              <w:jc w:val="center"/>
              <w:rPr>
                <w:sz w:val="28"/>
                <w:szCs w:val="28"/>
              </w:rPr>
            </w:pPr>
          </w:p>
        </w:tc>
        <w:tc>
          <w:tcPr>
            <w:tcW w:w="1134" w:type="dxa"/>
            <w:gridSpan w:val="2"/>
          </w:tcPr>
          <w:p w:rsidR="00542F0B" w:rsidRPr="00C00DBB" w:rsidRDefault="00542F0B" w:rsidP="00076E78">
            <w:pPr>
              <w:jc w:val="center"/>
              <w:rPr>
                <w:sz w:val="28"/>
                <w:szCs w:val="28"/>
              </w:rPr>
            </w:pPr>
            <w:r w:rsidRPr="00C00DBB">
              <w:rPr>
                <w:rFonts w:hint="eastAsia"/>
                <w:sz w:val="28"/>
                <w:szCs w:val="28"/>
              </w:rPr>
              <w:t>部门</w:t>
            </w:r>
          </w:p>
        </w:tc>
        <w:tc>
          <w:tcPr>
            <w:tcW w:w="1319" w:type="dxa"/>
          </w:tcPr>
          <w:p w:rsidR="00542F0B" w:rsidRPr="00C00DBB" w:rsidRDefault="00542F0B" w:rsidP="00076E78">
            <w:pPr>
              <w:jc w:val="center"/>
              <w:rPr>
                <w:sz w:val="28"/>
                <w:szCs w:val="28"/>
              </w:rPr>
            </w:pPr>
          </w:p>
        </w:tc>
        <w:tc>
          <w:tcPr>
            <w:tcW w:w="1421" w:type="dxa"/>
            <w:gridSpan w:val="3"/>
          </w:tcPr>
          <w:p w:rsidR="00542F0B" w:rsidRPr="00C00DBB" w:rsidRDefault="00542F0B" w:rsidP="00076E78">
            <w:pPr>
              <w:jc w:val="center"/>
              <w:rPr>
                <w:sz w:val="28"/>
                <w:szCs w:val="28"/>
              </w:rPr>
            </w:pPr>
            <w:r w:rsidRPr="00C00DBB">
              <w:rPr>
                <w:rFonts w:hint="eastAsia"/>
                <w:sz w:val="28"/>
                <w:szCs w:val="28"/>
              </w:rPr>
              <w:t>代理人</w:t>
            </w:r>
          </w:p>
        </w:tc>
        <w:tc>
          <w:tcPr>
            <w:tcW w:w="1421" w:type="dxa"/>
          </w:tcPr>
          <w:p w:rsidR="00542F0B" w:rsidRPr="00C00DBB" w:rsidRDefault="00542F0B" w:rsidP="00076E78">
            <w:pPr>
              <w:jc w:val="center"/>
              <w:rPr>
                <w:sz w:val="28"/>
                <w:szCs w:val="28"/>
              </w:rPr>
            </w:pPr>
          </w:p>
        </w:tc>
      </w:tr>
      <w:tr w:rsidR="00542F0B" w:rsidTr="00076E78">
        <w:tc>
          <w:tcPr>
            <w:tcW w:w="1420" w:type="dxa"/>
            <w:gridSpan w:val="2"/>
          </w:tcPr>
          <w:p w:rsidR="00542F0B" w:rsidRPr="00C00DBB" w:rsidRDefault="00542F0B" w:rsidP="00076E78">
            <w:pPr>
              <w:rPr>
                <w:sz w:val="28"/>
                <w:szCs w:val="28"/>
              </w:rPr>
            </w:pPr>
            <w:r w:rsidRPr="00C00DBB">
              <w:rPr>
                <w:rFonts w:hint="eastAsia"/>
                <w:sz w:val="28"/>
                <w:szCs w:val="28"/>
              </w:rPr>
              <w:t>出差事由</w:t>
            </w:r>
          </w:p>
        </w:tc>
        <w:tc>
          <w:tcPr>
            <w:tcW w:w="7102" w:type="dxa"/>
            <w:gridSpan w:val="11"/>
          </w:tcPr>
          <w:p w:rsidR="00542F0B" w:rsidRPr="00C00DBB" w:rsidRDefault="00542F0B" w:rsidP="00076E78">
            <w:pPr>
              <w:rPr>
                <w:sz w:val="28"/>
                <w:szCs w:val="28"/>
              </w:rPr>
            </w:pPr>
          </w:p>
        </w:tc>
      </w:tr>
      <w:tr w:rsidR="00542F0B" w:rsidTr="00076E78">
        <w:tc>
          <w:tcPr>
            <w:tcW w:w="1420" w:type="dxa"/>
            <w:gridSpan w:val="2"/>
          </w:tcPr>
          <w:p w:rsidR="00542F0B" w:rsidRPr="00C00DBB" w:rsidRDefault="00542F0B" w:rsidP="00076E78">
            <w:pPr>
              <w:rPr>
                <w:sz w:val="28"/>
                <w:szCs w:val="28"/>
              </w:rPr>
            </w:pPr>
            <w:r>
              <w:rPr>
                <w:rFonts w:hint="eastAsia"/>
                <w:sz w:val="28"/>
                <w:szCs w:val="28"/>
              </w:rPr>
              <w:t>预期结果</w:t>
            </w:r>
          </w:p>
        </w:tc>
        <w:tc>
          <w:tcPr>
            <w:tcW w:w="7102" w:type="dxa"/>
            <w:gridSpan w:val="11"/>
          </w:tcPr>
          <w:p w:rsidR="00542F0B" w:rsidRPr="00C00DBB" w:rsidRDefault="00542F0B" w:rsidP="00076E78">
            <w:pPr>
              <w:rPr>
                <w:sz w:val="28"/>
                <w:szCs w:val="28"/>
              </w:rPr>
            </w:pPr>
          </w:p>
        </w:tc>
      </w:tr>
      <w:tr w:rsidR="00542F0B" w:rsidTr="00076E78">
        <w:tc>
          <w:tcPr>
            <w:tcW w:w="1420" w:type="dxa"/>
            <w:gridSpan w:val="2"/>
            <w:vAlign w:val="center"/>
          </w:tcPr>
          <w:p w:rsidR="00542F0B" w:rsidRPr="00C00DBB" w:rsidRDefault="00542F0B" w:rsidP="00076E78">
            <w:pPr>
              <w:jc w:val="center"/>
              <w:rPr>
                <w:sz w:val="28"/>
                <w:szCs w:val="28"/>
              </w:rPr>
            </w:pPr>
            <w:r w:rsidRPr="00C00DBB">
              <w:rPr>
                <w:rFonts w:hint="eastAsia"/>
                <w:sz w:val="28"/>
                <w:szCs w:val="28"/>
              </w:rPr>
              <w:t>日</w:t>
            </w:r>
            <w:r>
              <w:rPr>
                <w:rFonts w:hint="eastAsia"/>
                <w:sz w:val="28"/>
                <w:szCs w:val="28"/>
              </w:rPr>
              <w:t xml:space="preserve">  </w:t>
            </w:r>
            <w:r w:rsidRPr="00C00DBB">
              <w:rPr>
                <w:rFonts w:hint="eastAsia"/>
                <w:sz w:val="28"/>
                <w:szCs w:val="28"/>
              </w:rPr>
              <w:t>期</w:t>
            </w:r>
          </w:p>
        </w:tc>
        <w:tc>
          <w:tcPr>
            <w:tcW w:w="7102" w:type="dxa"/>
            <w:gridSpan w:val="11"/>
          </w:tcPr>
          <w:p w:rsidR="00542F0B" w:rsidRPr="00C00DBB" w:rsidRDefault="00542F0B" w:rsidP="00076E78">
            <w:pPr>
              <w:rPr>
                <w:sz w:val="28"/>
                <w:szCs w:val="28"/>
              </w:rPr>
            </w:pPr>
            <w:r w:rsidRPr="00C00DBB">
              <w:rPr>
                <w:rFonts w:hint="eastAsia"/>
                <w:sz w:val="28"/>
                <w:szCs w:val="28"/>
              </w:rPr>
              <w:t>自</w:t>
            </w:r>
            <w:r w:rsidRPr="00C00DBB">
              <w:rPr>
                <w:rFonts w:hint="eastAsia"/>
                <w:sz w:val="28"/>
                <w:szCs w:val="28"/>
                <w:u w:val="single"/>
              </w:rPr>
              <w:t xml:space="preserve">      </w:t>
            </w:r>
            <w:r w:rsidRPr="00C00DBB">
              <w:rPr>
                <w:rFonts w:hint="eastAsia"/>
                <w:sz w:val="28"/>
                <w:szCs w:val="28"/>
              </w:rPr>
              <w:t>年</w:t>
            </w:r>
            <w:r w:rsidRPr="00C00DBB">
              <w:rPr>
                <w:rFonts w:hint="eastAsia"/>
                <w:sz w:val="28"/>
                <w:szCs w:val="28"/>
              </w:rPr>
              <w:t xml:space="preserve"> </w:t>
            </w:r>
            <w:r w:rsidRPr="00C00DBB">
              <w:rPr>
                <w:rFonts w:hint="eastAsia"/>
                <w:sz w:val="28"/>
                <w:szCs w:val="28"/>
                <w:u w:val="single"/>
              </w:rPr>
              <w:t xml:space="preserve">   </w:t>
            </w:r>
            <w:r>
              <w:rPr>
                <w:rFonts w:hint="eastAsia"/>
                <w:sz w:val="28"/>
                <w:szCs w:val="28"/>
                <w:u w:val="single"/>
              </w:rPr>
              <w:t xml:space="preserve"> </w:t>
            </w:r>
            <w:r w:rsidRPr="00C00DBB">
              <w:rPr>
                <w:rFonts w:hint="eastAsia"/>
                <w:sz w:val="28"/>
                <w:szCs w:val="28"/>
                <w:u w:val="single"/>
              </w:rPr>
              <w:t xml:space="preserve"> </w:t>
            </w:r>
            <w:r w:rsidRPr="00C00DBB">
              <w:rPr>
                <w:rFonts w:hint="eastAsia"/>
                <w:sz w:val="28"/>
                <w:szCs w:val="28"/>
              </w:rPr>
              <w:t>月</w:t>
            </w:r>
            <w:r w:rsidRPr="00C00DBB">
              <w:rPr>
                <w:rFonts w:hint="eastAsia"/>
                <w:sz w:val="28"/>
                <w:szCs w:val="28"/>
                <w:u w:val="single"/>
              </w:rPr>
              <w:t xml:space="preserve">    </w:t>
            </w:r>
            <w:r w:rsidRPr="00C00DBB">
              <w:rPr>
                <w:rFonts w:hint="eastAsia"/>
                <w:sz w:val="28"/>
                <w:szCs w:val="28"/>
              </w:rPr>
              <w:t>日至</w:t>
            </w:r>
            <w:r w:rsidRPr="00C00DBB">
              <w:rPr>
                <w:rFonts w:hint="eastAsia"/>
                <w:sz w:val="28"/>
                <w:szCs w:val="28"/>
                <w:u w:val="single"/>
              </w:rPr>
              <w:t xml:space="preserve">      </w:t>
            </w:r>
            <w:r w:rsidRPr="00C00DBB">
              <w:rPr>
                <w:rFonts w:hint="eastAsia"/>
                <w:sz w:val="28"/>
                <w:szCs w:val="28"/>
              </w:rPr>
              <w:t>年</w:t>
            </w:r>
            <w:r w:rsidRPr="00C00DBB">
              <w:rPr>
                <w:rFonts w:hint="eastAsia"/>
                <w:sz w:val="28"/>
                <w:szCs w:val="28"/>
              </w:rPr>
              <w:t xml:space="preserve"> </w:t>
            </w:r>
            <w:r w:rsidRPr="00C00DBB">
              <w:rPr>
                <w:rFonts w:hint="eastAsia"/>
                <w:sz w:val="28"/>
                <w:szCs w:val="28"/>
                <w:u w:val="single"/>
              </w:rPr>
              <w:t xml:space="preserve"> </w:t>
            </w:r>
            <w:r>
              <w:rPr>
                <w:rFonts w:hint="eastAsia"/>
                <w:sz w:val="28"/>
                <w:szCs w:val="28"/>
                <w:u w:val="single"/>
              </w:rPr>
              <w:t xml:space="preserve"> </w:t>
            </w:r>
            <w:r w:rsidRPr="00C00DBB">
              <w:rPr>
                <w:rFonts w:hint="eastAsia"/>
                <w:sz w:val="28"/>
                <w:szCs w:val="28"/>
                <w:u w:val="single"/>
              </w:rPr>
              <w:t xml:space="preserve">   </w:t>
            </w:r>
            <w:r w:rsidRPr="00C00DBB">
              <w:rPr>
                <w:rFonts w:hint="eastAsia"/>
                <w:sz w:val="28"/>
                <w:szCs w:val="28"/>
              </w:rPr>
              <w:t>月</w:t>
            </w:r>
            <w:r w:rsidRPr="00C00DBB">
              <w:rPr>
                <w:rFonts w:hint="eastAsia"/>
                <w:sz w:val="28"/>
                <w:szCs w:val="28"/>
                <w:u w:val="single"/>
              </w:rPr>
              <w:t xml:space="preserve">    </w:t>
            </w:r>
            <w:r w:rsidRPr="00C00DBB">
              <w:rPr>
                <w:rFonts w:hint="eastAsia"/>
                <w:sz w:val="28"/>
                <w:szCs w:val="28"/>
              </w:rPr>
              <w:t>日</w:t>
            </w:r>
          </w:p>
        </w:tc>
      </w:tr>
      <w:tr w:rsidR="00542F0B" w:rsidTr="00076E78">
        <w:tc>
          <w:tcPr>
            <w:tcW w:w="1420" w:type="dxa"/>
            <w:gridSpan w:val="2"/>
          </w:tcPr>
          <w:p w:rsidR="00542F0B" w:rsidRPr="00C00DBB" w:rsidRDefault="00542F0B" w:rsidP="00076E78">
            <w:pPr>
              <w:rPr>
                <w:sz w:val="28"/>
                <w:szCs w:val="28"/>
              </w:rPr>
            </w:pPr>
            <w:r w:rsidRPr="00C00DBB">
              <w:rPr>
                <w:rFonts w:hint="eastAsia"/>
                <w:sz w:val="28"/>
                <w:szCs w:val="28"/>
              </w:rPr>
              <w:t>出差地点</w:t>
            </w:r>
          </w:p>
        </w:tc>
        <w:tc>
          <w:tcPr>
            <w:tcW w:w="2367" w:type="dxa"/>
            <w:gridSpan w:val="5"/>
          </w:tcPr>
          <w:p w:rsidR="00542F0B" w:rsidRPr="00C00DBB" w:rsidRDefault="00542F0B" w:rsidP="00076E78">
            <w:pPr>
              <w:rPr>
                <w:sz w:val="28"/>
                <w:szCs w:val="28"/>
              </w:rPr>
            </w:pPr>
            <w:r w:rsidRPr="00C00DBB">
              <w:rPr>
                <w:rFonts w:hint="eastAsia"/>
                <w:sz w:val="28"/>
                <w:szCs w:val="28"/>
              </w:rPr>
              <w:t>1</w:t>
            </w:r>
            <w:r w:rsidRPr="00C00DBB">
              <w:rPr>
                <w:rFonts w:hint="eastAsia"/>
                <w:sz w:val="28"/>
                <w:szCs w:val="28"/>
              </w:rPr>
              <w:t>、</w:t>
            </w:r>
          </w:p>
        </w:tc>
        <w:tc>
          <w:tcPr>
            <w:tcW w:w="2367" w:type="dxa"/>
            <w:gridSpan w:val="4"/>
          </w:tcPr>
          <w:p w:rsidR="00542F0B" w:rsidRPr="00C00DBB" w:rsidRDefault="00542F0B" w:rsidP="00076E78">
            <w:pPr>
              <w:rPr>
                <w:sz w:val="28"/>
                <w:szCs w:val="28"/>
              </w:rPr>
            </w:pPr>
            <w:r w:rsidRPr="00C00DBB">
              <w:rPr>
                <w:rFonts w:hint="eastAsia"/>
                <w:sz w:val="28"/>
                <w:szCs w:val="28"/>
              </w:rPr>
              <w:t>2</w:t>
            </w:r>
            <w:r w:rsidRPr="00C00DBB">
              <w:rPr>
                <w:rFonts w:hint="eastAsia"/>
                <w:sz w:val="28"/>
                <w:szCs w:val="28"/>
              </w:rPr>
              <w:t>、</w:t>
            </w:r>
          </w:p>
        </w:tc>
        <w:tc>
          <w:tcPr>
            <w:tcW w:w="2368" w:type="dxa"/>
            <w:gridSpan w:val="2"/>
          </w:tcPr>
          <w:p w:rsidR="00542F0B" w:rsidRPr="00C00DBB" w:rsidRDefault="00542F0B" w:rsidP="00076E78">
            <w:pPr>
              <w:rPr>
                <w:sz w:val="28"/>
                <w:szCs w:val="28"/>
              </w:rPr>
            </w:pPr>
            <w:r w:rsidRPr="00C00DBB">
              <w:rPr>
                <w:rFonts w:hint="eastAsia"/>
                <w:sz w:val="28"/>
                <w:szCs w:val="28"/>
              </w:rPr>
              <w:t>3</w:t>
            </w:r>
            <w:r w:rsidRPr="00C00DBB">
              <w:rPr>
                <w:rFonts w:hint="eastAsia"/>
                <w:sz w:val="28"/>
                <w:szCs w:val="28"/>
              </w:rPr>
              <w:t>、</w:t>
            </w:r>
          </w:p>
        </w:tc>
      </w:tr>
      <w:tr w:rsidR="00542F0B" w:rsidTr="00076E78">
        <w:tc>
          <w:tcPr>
            <w:tcW w:w="1951" w:type="dxa"/>
            <w:gridSpan w:val="4"/>
          </w:tcPr>
          <w:p w:rsidR="00542F0B" w:rsidRPr="00C00DBB" w:rsidRDefault="00542F0B" w:rsidP="00076E78">
            <w:pPr>
              <w:rPr>
                <w:sz w:val="28"/>
                <w:szCs w:val="28"/>
              </w:rPr>
            </w:pPr>
            <w:r>
              <w:rPr>
                <w:rFonts w:hint="eastAsia"/>
                <w:sz w:val="28"/>
                <w:szCs w:val="28"/>
              </w:rPr>
              <w:t>交通工具选择</w:t>
            </w:r>
          </w:p>
        </w:tc>
        <w:tc>
          <w:tcPr>
            <w:tcW w:w="6571" w:type="dxa"/>
            <w:gridSpan w:val="9"/>
          </w:tcPr>
          <w:p w:rsidR="00542F0B" w:rsidRPr="00C00DBB" w:rsidRDefault="00542F0B" w:rsidP="00076E78">
            <w:pPr>
              <w:jc w:val="center"/>
              <w:rPr>
                <w:sz w:val="28"/>
                <w:szCs w:val="28"/>
              </w:rPr>
            </w:pPr>
            <w:r>
              <w:rPr>
                <w:rFonts w:asciiTheme="minorEastAsia" w:hAnsiTheme="minorEastAsia" w:hint="eastAsia"/>
                <w:sz w:val="28"/>
                <w:szCs w:val="28"/>
              </w:rPr>
              <w:t>□</w:t>
            </w:r>
            <w:r>
              <w:rPr>
                <w:rFonts w:hint="eastAsia"/>
                <w:sz w:val="28"/>
                <w:szCs w:val="28"/>
              </w:rPr>
              <w:t>飞机</w:t>
            </w:r>
            <w:r>
              <w:rPr>
                <w:rFonts w:hint="eastAsia"/>
                <w:sz w:val="28"/>
                <w:szCs w:val="28"/>
              </w:rPr>
              <w:t xml:space="preserve">   </w:t>
            </w:r>
            <w:r>
              <w:rPr>
                <w:rFonts w:asciiTheme="minorEastAsia" w:hAnsiTheme="minorEastAsia" w:hint="eastAsia"/>
                <w:sz w:val="28"/>
                <w:szCs w:val="28"/>
              </w:rPr>
              <w:t>□火车   □汽车   □轮船</w:t>
            </w:r>
          </w:p>
        </w:tc>
      </w:tr>
      <w:tr w:rsidR="00542F0B" w:rsidTr="00076E78">
        <w:tc>
          <w:tcPr>
            <w:tcW w:w="1951" w:type="dxa"/>
            <w:gridSpan w:val="4"/>
            <w:vAlign w:val="center"/>
          </w:tcPr>
          <w:p w:rsidR="00542F0B" w:rsidRDefault="00542F0B" w:rsidP="00076E78">
            <w:pPr>
              <w:jc w:val="center"/>
              <w:rPr>
                <w:sz w:val="28"/>
                <w:szCs w:val="28"/>
              </w:rPr>
            </w:pPr>
            <w:r>
              <w:rPr>
                <w:rFonts w:hint="eastAsia"/>
                <w:sz w:val="28"/>
                <w:szCs w:val="28"/>
              </w:rPr>
              <w:t>预计费用</w:t>
            </w:r>
          </w:p>
        </w:tc>
        <w:tc>
          <w:tcPr>
            <w:tcW w:w="6571" w:type="dxa"/>
            <w:gridSpan w:val="9"/>
          </w:tcPr>
          <w:p w:rsidR="00542F0B" w:rsidRDefault="00542F0B" w:rsidP="00076E7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 xml:space="preserve">                        小计：       元</w:t>
            </w:r>
          </w:p>
          <w:p w:rsidR="00542F0B" w:rsidRDefault="00542F0B" w:rsidP="00076E7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 xml:space="preserve">                        小计：       元</w:t>
            </w:r>
          </w:p>
          <w:p w:rsidR="00542F0B" w:rsidRDefault="00542F0B" w:rsidP="00076E7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 xml:space="preserve">                        小计：       元</w:t>
            </w:r>
          </w:p>
          <w:p w:rsidR="00542F0B" w:rsidRDefault="00542F0B" w:rsidP="00076E7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 xml:space="preserve">                        小计：       元</w:t>
            </w:r>
          </w:p>
          <w:p w:rsidR="00542F0B" w:rsidRPr="00EE688E" w:rsidRDefault="00542F0B" w:rsidP="00076E78">
            <w:pPr>
              <w:ind w:firstLineChars="1250" w:firstLine="3500"/>
              <w:rPr>
                <w:rFonts w:asciiTheme="minorEastAsia" w:hAnsiTheme="minorEastAsia"/>
                <w:sz w:val="28"/>
                <w:szCs w:val="28"/>
              </w:rPr>
            </w:pPr>
            <w:r w:rsidRPr="00EE688E">
              <w:rPr>
                <w:rFonts w:asciiTheme="minorEastAsia" w:hAnsiTheme="minorEastAsia" w:hint="eastAsia"/>
                <w:sz w:val="28"/>
                <w:szCs w:val="28"/>
              </w:rPr>
              <w:t>总计：</w:t>
            </w:r>
            <w:r>
              <w:rPr>
                <w:rFonts w:asciiTheme="minorEastAsia" w:hAnsiTheme="minorEastAsia" w:hint="eastAsia"/>
                <w:sz w:val="28"/>
                <w:szCs w:val="28"/>
              </w:rPr>
              <w:t xml:space="preserve">    </w:t>
            </w:r>
            <w:r w:rsidRPr="00EE688E">
              <w:rPr>
                <w:rFonts w:asciiTheme="minorEastAsia" w:hAnsiTheme="minorEastAsia" w:hint="eastAsia"/>
                <w:sz w:val="28"/>
                <w:szCs w:val="28"/>
              </w:rPr>
              <w:t xml:space="preserve">       元</w:t>
            </w:r>
          </w:p>
        </w:tc>
      </w:tr>
      <w:tr w:rsidR="00542F0B" w:rsidTr="00076E78">
        <w:tc>
          <w:tcPr>
            <w:tcW w:w="1951" w:type="dxa"/>
            <w:gridSpan w:val="4"/>
            <w:vAlign w:val="center"/>
          </w:tcPr>
          <w:p w:rsidR="00542F0B" w:rsidRDefault="00542F0B" w:rsidP="00076E78">
            <w:pPr>
              <w:jc w:val="center"/>
              <w:rPr>
                <w:sz w:val="28"/>
                <w:szCs w:val="28"/>
              </w:rPr>
            </w:pPr>
            <w:r>
              <w:rPr>
                <w:rFonts w:hint="eastAsia"/>
                <w:sz w:val="28"/>
                <w:szCs w:val="28"/>
              </w:rPr>
              <w:t>出差费用预算</w:t>
            </w:r>
          </w:p>
        </w:tc>
        <w:tc>
          <w:tcPr>
            <w:tcW w:w="6571" w:type="dxa"/>
            <w:gridSpan w:val="9"/>
          </w:tcPr>
          <w:p w:rsidR="00542F0B" w:rsidRPr="00906065" w:rsidRDefault="00542F0B" w:rsidP="00076E78">
            <w:pPr>
              <w:jc w:val="center"/>
              <w:rPr>
                <w:rFonts w:asciiTheme="minorEastAsia" w:hAnsiTheme="minorEastAsia"/>
                <w:sz w:val="28"/>
                <w:szCs w:val="28"/>
              </w:rPr>
            </w:pPr>
            <w:r>
              <w:rPr>
                <w:rFonts w:asciiTheme="minorEastAsia" w:hAnsiTheme="minorEastAsia" w:hint="eastAsia"/>
                <w:sz w:val="28"/>
                <w:szCs w:val="28"/>
              </w:rPr>
              <w:t>□已纳入当月预算      □需追加预算</w:t>
            </w:r>
          </w:p>
        </w:tc>
      </w:tr>
      <w:tr w:rsidR="00542F0B" w:rsidTr="00076E78">
        <w:tc>
          <w:tcPr>
            <w:tcW w:w="8522" w:type="dxa"/>
            <w:gridSpan w:val="13"/>
            <w:vAlign w:val="center"/>
          </w:tcPr>
          <w:p w:rsidR="00542F0B" w:rsidRDefault="00542F0B" w:rsidP="00076E78">
            <w:pPr>
              <w:jc w:val="center"/>
              <w:rPr>
                <w:rFonts w:asciiTheme="minorEastAsia" w:hAnsiTheme="minorEastAsia"/>
                <w:sz w:val="28"/>
                <w:szCs w:val="28"/>
              </w:rPr>
            </w:pPr>
            <w:r>
              <w:rPr>
                <w:rFonts w:hint="eastAsia"/>
                <w:sz w:val="28"/>
                <w:szCs w:val="28"/>
              </w:rPr>
              <w:t>出差行程计划</w:t>
            </w:r>
          </w:p>
        </w:tc>
      </w:tr>
      <w:tr w:rsidR="00542F0B" w:rsidTr="00076E78">
        <w:tc>
          <w:tcPr>
            <w:tcW w:w="959" w:type="dxa"/>
            <w:vAlign w:val="center"/>
          </w:tcPr>
          <w:p w:rsidR="00542F0B" w:rsidRDefault="00542F0B" w:rsidP="00076E78">
            <w:pPr>
              <w:jc w:val="center"/>
              <w:rPr>
                <w:sz w:val="28"/>
                <w:szCs w:val="28"/>
              </w:rPr>
            </w:pPr>
            <w:r>
              <w:rPr>
                <w:rFonts w:hint="eastAsia"/>
                <w:sz w:val="28"/>
                <w:szCs w:val="28"/>
              </w:rPr>
              <w:t>日期</w:t>
            </w:r>
          </w:p>
        </w:tc>
        <w:tc>
          <w:tcPr>
            <w:tcW w:w="1134" w:type="dxa"/>
            <w:gridSpan w:val="4"/>
            <w:vAlign w:val="center"/>
          </w:tcPr>
          <w:p w:rsidR="00542F0B" w:rsidRDefault="00542F0B" w:rsidP="00076E78">
            <w:pPr>
              <w:jc w:val="center"/>
              <w:rPr>
                <w:sz w:val="28"/>
                <w:szCs w:val="28"/>
              </w:rPr>
            </w:pPr>
            <w:r>
              <w:rPr>
                <w:rFonts w:hint="eastAsia"/>
                <w:sz w:val="28"/>
                <w:szCs w:val="28"/>
              </w:rPr>
              <w:t>目的地</w:t>
            </w:r>
          </w:p>
        </w:tc>
        <w:tc>
          <w:tcPr>
            <w:tcW w:w="3827" w:type="dxa"/>
            <w:gridSpan w:val="5"/>
            <w:vAlign w:val="center"/>
          </w:tcPr>
          <w:p w:rsidR="00542F0B" w:rsidRDefault="00542F0B" w:rsidP="00076E78">
            <w:pPr>
              <w:jc w:val="center"/>
              <w:rPr>
                <w:sz w:val="28"/>
                <w:szCs w:val="28"/>
              </w:rPr>
            </w:pPr>
            <w:r>
              <w:rPr>
                <w:rFonts w:hint="eastAsia"/>
                <w:sz w:val="28"/>
                <w:szCs w:val="28"/>
              </w:rPr>
              <w:t>主要工作</w:t>
            </w:r>
          </w:p>
        </w:tc>
        <w:tc>
          <w:tcPr>
            <w:tcW w:w="2602" w:type="dxa"/>
            <w:gridSpan w:val="3"/>
            <w:vAlign w:val="center"/>
          </w:tcPr>
          <w:p w:rsidR="00542F0B" w:rsidRDefault="00542F0B" w:rsidP="00076E78">
            <w:pPr>
              <w:jc w:val="center"/>
              <w:rPr>
                <w:sz w:val="28"/>
                <w:szCs w:val="28"/>
              </w:rPr>
            </w:pPr>
            <w:r>
              <w:rPr>
                <w:rFonts w:hint="eastAsia"/>
                <w:sz w:val="28"/>
                <w:szCs w:val="28"/>
              </w:rPr>
              <w:t>接洽人及联系方式</w:t>
            </w:r>
          </w:p>
        </w:tc>
      </w:tr>
      <w:tr w:rsidR="00542F0B" w:rsidTr="00076E78">
        <w:tc>
          <w:tcPr>
            <w:tcW w:w="959" w:type="dxa"/>
            <w:vAlign w:val="center"/>
          </w:tcPr>
          <w:p w:rsidR="00542F0B" w:rsidRDefault="00542F0B" w:rsidP="00076E78">
            <w:pPr>
              <w:jc w:val="center"/>
              <w:rPr>
                <w:sz w:val="28"/>
                <w:szCs w:val="28"/>
              </w:rPr>
            </w:pPr>
          </w:p>
        </w:tc>
        <w:tc>
          <w:tcPr>
            <w:tcW w:w="1134" w:type="dxa"/>
            <w:gridSpan w:val="4"/>
            <w:vAlign w:val="center"/>
          </w:tcPr>
          <w:p w:rsidR="00542F0B" w:rsidRDefault="00542F0B" w:rsidP="00076E78">
            <w:pPr>
              <w:jc w:val="center"/>
              <w:rPr>
                <w:sz w:val="28"/>
                <w:szCs w:val="28"/>
              </w:rPr>
            </w:pPr>
          </w:p>
        </w:tc>
        <w:tc>
          <w:tcPr>
            <w:tcW w:w="3827" w:type="dxa"/>
            <w:gridSpan w:val="5"/>
            <w:vAlign w:val="center"/>
          </w:tcPr>
          <w:p w:rsidR="00542F0B" w:rsidRDefault="00542F0B" w:rsidP="00076E78">
            <w:pPr>
              <w:jc w:val="center"/>
              <w:rPr>
                <w:sz w:val="28"/>
                <w:szCs w:val="28"/>
              </w:rPr>
            </w:pPr>
          </w:p>
        </w:tc>
        <w:tc>
          <w:tcPr>
            <w:tcW w:w="2602" w:type="dxa"/>
            <w:gridSpan w:val="3"/>
            <w:vAlign w:val="center"/>
          </w:tcPr>
          <w:p w:rsidR="00542F0B" w:rsidRDefault="00542F0B" w:rsidP="00076E78">
            <w:pPr>
              <w:jc w:val="center"/>
              <w:rPr>
                <w:sz w:val="28"/>
                <w:szCs w:val="28"/>
              </w:rPr>
            </w:pPr>
          </w:p>
        </w:tc>
      </w:tr>
      <w:tr w:rsidR="00542F0B" w:rsidTr="00076E78">
        <w:tc>
          <w:tcPr>
            <w:tcW w:w="959" w:type="dxa"/>
            <w:vAlign w:val="center"/>
          </w:tcPr>
          <w:p w:rsidR="00542F0B" w:rsidRDefault="00542F0B" w:rsidP="00076E78">
            <w:pPr>
              <w:jc w:val="center"/>
              <w:rPr>
                <w:sz w:val="28"/>
                <w:szCs w:val="28"/>
              </w:rPr>
            </w:pPr>
          </w:p>
        </w:tc>
        <w:tc>
          <w:tcPr>
            <w:tcW w:w="1134" w:type="dxa"/>
            <w:gridSpan w:val="4"/>
            <w:vAlign w:val="center"/>
          </w:tcPr>
          <w:p w:rsidR="00542F0B" w:rsidRDefault="00542F0B" w:rsidP="00076E78">
            <w:pPr>
              <w:jc w:val="center"/>
              <w:rPr>
                <w:sz w:val="28"/>
                <w:szCs w:val="28"/>
              </w:rPr>
            </w:pPr>
          </w:p>
        </w:tc>
        <w:tc>
          <w:tcPr>
            <w:tcW w:w="3827" w:type="dxa"/>
            <w:gridSpan w:val="5"/>
            <w:vAlign w:val="center"/>
          </w:tcPr>
          <w:p w:rsidR="00542F0B" w:rsidRDefault="00542F0B" w:rsidP="00076E78">
            <w:pPr>
              <w:jc w:val="center"/>
              <w:rPr>
                <w:sz w:val="28"/>
                <w:szCs w:val="28"/>
              </w:rPr>
            </w:pPr>
          </w:p>
        </w:tc>
        <w:tc>
          <w:tcPr>
            <w:tcW w:w="2602" w:type="dxa"/>
            <w:gridSpan w:val="3"/>
            <w:vAlign w:val="center"/>
          </w:tcPr>
          <w:p w:rsidR="00542F0B" w:rsidRDefault="00542F0B" w:rsidP="00076E78">
            <w:pPr>
              <w:jc w:val="center"/>
              <w:rPr>
                <w:sz w:val="28"/>
                <w:szCs w:val="28"/>
              </w:rPr>
            </w:pPr>
          </w:p>
        </w:tc>
      </w:tr>
      <w:tr w:rsidR="00542F0B" w:rsidTr="00076E78">
        <w:tc>
          <w:tcPr>
            <w:tcW w:w="959" w:type="dxa"/>
            <w:vAlign w:val="center"/>
          </w:tcPr>
          <w:p w:rsidR="00542F0B" w:rsidRDefault="00542F0B" w:rsidP="00076E78">
            <w:pPr>
              <w:jc w:val="center"/>
              <w:rPr>
                <w:sz w:val="28"/>
                <w:szCs w:val="28"/>
              </w:rPr>
            </w:pPr>
          </w:p>
        </w:tc>
        <w:tc>
          <w:tcPr>
            <w:tcW w:w="1134" w:type="dxa"/>
            <w:gridSpan w:val="4"/>
            <w:vAlign w:val="center"/>
          </w:tcPr>
          <w:p w:rsidR="00542F0B" w:rsidRDefault="00542F0B" w:rsidP="00076E78">
            <w:pPr>
              <w:jc w:val="center"/>
              <w:rPr>
                <w:sz w:val="28"/>
                <w:szCs w:val="28"/>
              </w:rPr>
            </w:pPr>
          </w:p>
        </w:tc>
        <w:tc>
          <w:tcPr>
            <w:tcW w:w="3827" w:type="dxa"/>
            <w:gridSpan w:val="5"/>
            <w:vAlign w:val="center"/>
          </w:tcPr>
          <w:p w:rsidR="00542F0B" w:rsidRDefault="00542F0B" w:rsidP="00076E78">
            <w:pPr>
              <w:jc w:val="center"/>
              <w:rPr>
                <w:sz w:val="28"/>
                <w:szCs w:val="28"/>
              </w:rPr>
            </w:pPr>
          </w:p>
        </w:tc>
        <w:tc>
          <w:tcPr>
            <w:tcW w:w="2602" w:type="dxa"/>
            <w:gridSpan w:val="3"/>
            <w:vAlign w:val="center"/>
          </w:tcPr>
          <w:p w:rsidR="00542F0B" w:rsidRDefault="00542F0B" w:rsidP="00076E78">
            <w:pPr>
              <w:jc w:val="center"/>
              <w:rPr>
                <w:sz w:val="28"/>
                <w:szCs w:val="28"/>
              </w:rPr>
            </w:pPr>
          </w:p>
        </w:tc>
      </w:tr>
      <w:tr w:rsidR="00542F0B" w:rsidTr="00076E78">
        <w:tc>
          <w:tcPr>
            <w:tcW w:w="959" w:type="dxa"/>
            <w:vAlign w:val="center"/>
          </w:tcPr>
          <w:p w:rsidR="00542F0B" w:rsidRDefault="00542F0B" w:rsidP="00076E78">
            <w:pPr>
              <w:jc w:val="center"/>
              <w:rPr>
                <w:sz w:val="28"/>
                <w:szCs w:val="28"/>
              </w:rPr>
            </w:pPr>
          </w:p>
        </w:tc>
        <w:tc>
          <w:tcPr>
            <w:tcW w:w="1134" w:type="dxa"/>
            <w:gridSpan w:val="4"/>
            <w:vAlign w:val="center"/>
          </w:tcPr>
          <w:p w:rsidR="00542F0B" w:rsidRDefault="00542F0B" w:rsidP="00076E78">
            <w:pPr>
              <w:jc w:val="center"/>
              <w:rPr>
                <w:sz w:val="28"/>
                <w:szCs w:val="28"/>
              </w:rPr>
            </w:pPr>
          </w:p>
        </w:tc>
        <w:tc>
          <w:tcPr>
            <w:tcW w:w="3827" w:type="dxa"/>
            <w:gridSpan w:val="5"/>
            <w:vAlign w:val="center"/>
          </w:tcPr>
          <w:p w:rsidR="00542F0B" w:rsidRDefault="00542F0B" w:rsidP="00076E78">
            <w:pPr>
              <w:jc w:val="center"/>
              <w:rPr>
                <w:sz w:val="28"/>
                <w:szCs w:val="28"/>
              </w:rPr>
            </w:pPr>
          </w:p>
        </w:tc>
        <w:tc>
          <w:tcPr>
            <w:tcW w:w="2602" w:type="dxa"/>
            <w:gridSpan w:val="3"/>
            <w:vAlign w:val="center"/>
          </w:tcPr>
          <w:p w:rsidR="00542F0B" w:rsidRDefault="00542F0B" w:rsidP="00076E78">
            <w:pPr>
              <w:jc w:val="center"/>
              <w:rPr>
                <w:sz w:val="28"/>
                <w:szCs w:val="28"/>
              </w:rPr>
            </w:pPr>
          </w:p>
        </w:tc>
      </w:tr>
    </w:tbl>
    <w:p w:rsidR="00542F0B" w:rsidRDefault="00542F0B" w:rsidP="00542F0B">
      <w:pPr>
        <w:rPr>
          <w:b/>
          <w:sz w:val="24"/>
          <w:szCs w:val="24"/>
        </w:rPr>
      </w:pPr>
    </w:p>
    <w:p w:rsidR="00542F0B" w:rsidRDefault="00542F0B" w:rsidP="00542F0B">
      <w:pPr>
        <w:rPr>
          <w:b/>
          <w:sz w:val="24"/>
          <w:szCs w:val="24"/>
        </w:rPr>
      </w:pPr>
      <w:r w:rsidRPr="005D780B">
        <w:rPr>
          <w:rFonts w:hint="eastAsia"/>
          <w:b/>
          <w:sz w:val="24"/>
          <w:szCs w:val="24"/>
        </w:rPr>
        <w:t>出差期间要求如下：</w:t>
      </w:r>
    </w:p>
    <w:p w:rsidR="00542F0B" w:rsidRDefault="00542F0B" w:rsidP="00542F0B">
      <w:pPr>
        <w:rPr>
          <w:b/>
          <w:sz w:val="24"/>
          <w:szCs w:val="24"/>
        </w:rPr>
      </w:pPr>
      <w:r w:rsidRPr="005D780B">
        <w:rPr>
          <w:rFonts w:hint="eastAsia"/>
          <w:b/>
          <w:sz w:val="24"/>
          <w:szCs w:val="24"/>
        </w:rPr>
        <w:t>1</w:t>
      </w:r>
      <w:r w:rsidRPr="005D780B">
        <w:rPr>
          <w:rFonts w:hint="eastAsia"/>
          <w:b/>
          <w:sz w:val="24"/>
          <w:szCs w:val="24"/>
        </w:rPr>
        <w:t>、到达目的地向主管领导报平安；</w:t>
      </w:r>
    </w:p>
    <w:p w:rsidR="00542F0B" w:rsidRDefault="00542F0B" w:rsidP="00542F0B">
      <w:pPr>
        <w:ind w:left="354" w:hangingChars="147" w:hanging="354"/>
        <w:rPr>
          <w:b/>
          <w:sz w:val="24"/>
          <w:szCs w:val="24"/>
        </w:rPr>
      </w:pPr>
      <w:r w:rsidRPr="005D780B">
        <w:rPr>
          <w:rFonts w:hint="eastAsia"/>
          <w:b/>
          <w:sz w:val="24"/>
          <w:szCs w:val="24"/>
        </w:rPr>
        <w:t>2</w:t>
      </w:r>
      <w:r w:rsidRPr="005D780B">
        <w:rPr>
          <w:rFonts w:hint="eastAsia"/>
          <w:b/>
          <w:sz w:val="24"/>
          <w:szCs w:val="24"/>
        </w:rPr>
        <w:t>、每日向主管领导汇报当日工作总结（应以</w:t>
      </w:r>
      <w:r>
        <w:rPr>
          <w:rFonts w:hint="eastAsia"/>
          <w:b/>
          <w:sz w:val="24"/>
          <w:szCs w:val="24"/>
        </w:rPr>
        <w:t>OA</w:t>
      </w:r>
      <w:r w:rsidRPr="005D780B">
        <w:rPr>
          <w:rFonts w:hint="eastAsia"/>
          <w:b/>
          <w:sz w:val="24"/>
          <w:szCs w:val="24"/>
        </w:rPr>
        <w:t>形式报送，网络不畅时可使用微信或短信）；</w:t>
      </w:r>
    </w:p>
    <w:p w:rsidR="00542F0B" w:rsidRPr="00542F0B" w:rsidRDefault="00542F0B" w:rsidP="000406CB">
      <w:pPr>
        <w:rPr>
          <w:sz w:val="28"/>
          <w:szCs w:val="28"/>
        </w:rPr>
      </w:pPr>
      <w:r w:rsidRPr="005D780B">
        <w:rPr>
          <w:rFonts w:hint="eastAsia"/>
          <w:b/>
          <w:sz w:val="24"/>
          <w:szCs w:val="24"/>
        </w:rPr>
        <w:t>3</w:t>
      </w:r>
      <w:r w:rsidRPr="005D780B">
        <w:rPr>
          <w:rFonts w:hint="eastAsia"/>
          <w:b/>
          <w:sz w:val="24"/>
          <w:szCs w:val="24"/>
        </w:rPr>
        <w:t>、出差结束后三日内，</w:t>
      </w:r>
      <w:r w:rsidR="00F46700">
        <w:rPr>
          <w:rFonts w:hint="eastAsia"/>
          <w:b/>
          <w:sz w:val="24"/>
          <w:szCs w:val="24"/>
        </w:rPr>
        <w:t>本次差旅负责人形成</w:t>
      </w:r>
      <w:r w:rsidRPr="005D780B">
        <w:rPr>
          <w:rFonts w:hint="eastAsia"/>
          <w:b/>
          <w:sz w:val="24"/>
          <w:szCs w:val="24"/>
        </w:rPr>
        <w:t>完整报告，提交至主管领导</w:t>
      </w:r>
      <w:r w:rsidR="00C76F4D">
        <w:rPr>
          <w:rFonts w:hint="eastAsia"/>
          <w:b/>
          <w:sz w:val="24"/>
          <w:szCs w:val="24"/>
        </w:rPr>
        <w:t>。</w:t>
      </w:r>
    </w:p>
    <w:sectPr w:rsidR="00542F0B" w:rsidRPr="00542F0B" w:rsidSect="005E711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1D" w:rsidRDefault="00F2531D" w:rsidP="00B364FF">
      <w:r>
        <w:separator/>
      </w:r>
    </w:p>
  </w:endnote>
  <w:endnote w:type="continuationSeparator" w:id="0">
    <w:p w:rsidR="00F2531D" w:rsidRDefault="00F2531D" w:rsidP="00B36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9248"/>
      <w:docPartObj>
        <w:docPartGallery w:val="Page Numbers (Bottom of Page)"/>
        <w:docPartUnique/>
      </w:docPartObj>
    </w:sdtPr>
    <w:sdtContent>
      <w:p w:rsidR="00B70E73" w:rsidRDefault="00F11E41">
        <w:pPr>
          <w:pStyle w:val="a5"/>
          <w:jc w:val="center"/>
        </w:pPr>
        <w:fldSimple w:instr=" PAGE   \* MERGEFORMAT ">
          <w:r w:rsidR="00D7749F" w:rsidRPr="00D7749F">
            <w:rPr>
              <w:noProof/>
              <w:lang w:val="zh-CN"/>
            </w:rPr>
            <w:t>8</w:t>
          </w:r>
        </w:fldSimple>
      </w:p>
    </w:sdtContent>
  </w:sdt>
  <w:p w:rsidR="00B70E73" w:rsidRDefault="00B70E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1D" w:rsidRDefault="00F2531D" w:rsidP="00B364FF">
      <w:r>
        <w:separator/>
      </w:r>
    </w:p>
  </w:footnote>
  <w:footnote w:type="continuationSeparator" w:id="0">
    <w:p w:rsidR="00F2531D" w:rsidRDefault="00F2531D" w:rsidP="00B36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94410"/>
    <w:multiLevelType w:val="hybridMultilevel"/>
    <w:tmpl w:val="7D88515A"/>
    <w:lvl w:ilvl="0" w:tplc="8F181D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013"/>
    <w:rsid w:val="00010E8A"/>
    <w:rsid w:val="000120E1"/>
    <w:rsid w:val="00021CCA"/>
    <w:rsid w:val="000406CB"/>
    <w:rsid w:val="00056A6E"/>
    <w:rsid w:val="00064371"/>
    <w:rsid w:val="000D359E"/>
    <w:rsid w:val="000E2779"/>
    <w:rsid w:val="000F0F77"/>
    <w:rsid w:val="000F16D3"/>
    <w:rsid w:val="0014049C"/>
    <w:rsid w:val="001859CB"/>
    <w:rsid w:val="001D38AC"/>
    <w:rsid w:val="001E26EA"/>
    <w:rsid w:val="00231BDA"/>
    <w:rsid w:val="00231C87"/>
    <w:rsid w:val="002C0BDF"/>
    <w:rsid w:val="002C50E6"/>
    <w:rsid w:val="002F398C"/>
    <w:rsid w:val="00326427"/>
    <w:rsid w:val="00332BB1"/>
    <w:rsid w:val="00333117"/>
    <w:rsid w:val="0033618A"/>
    <w:rsid w:val="00337873"/>
    <w:rsid w:val="0037049C"/>
    <w:rsid w:val="00394B92"/>
    <w:rsid w:val="003E60F2"/>
    <w:rsid w:val="003F0F2D"/>
    <w:rsid w:val="003F2F2B"/>
    <w:rsid w:val="00450142"/>
    <w:rsid w:val="004C2229"/>
    <w:rsid w:val="004F41BC"/>
    <w:rsid w:val="005221E8"/>
    <w:rsid w:val="00541A56"/>
    <w:rsid w:val="00542F0B"/>
    <w:rsid w:val="00561569"/>
    <w:rsid w:val="005E2FFB"/>
    <w:rsid w:val="005E7111"/>
    <w:rsid w:val="006067A5"/>
    <w:rsid w:val="006265BC"/>
    <w:rsid w:val="006661AA"/>
    <w:rsid w:val="00687657"/>
    <w:rsid w:val="006C4F0E"/>
    <w:rsid w:val="006E0205"/>
    <w:rsid w:val="006E4976"/>
    <w:rsid w:val="00710DDE"/>
    <w:rsid w:val="00737717"/>
    <w:rsid w:val="007B1263"/>
    <w:rsid w:val="007D6AC4"/>
    <w:rsid w:val="00845E2E"/>
    <w:rsid w:val="00861312"/>
    <w:rsid w:val="008D0A35"/>
    <w:rsid w:val="00976E63"/>
    <w:rsid w:val="00992EA0"/>
    <w:rsid w:val="009A4EF0"/>
    <w:rsid w:val="009D07FC"/>
    <w:rsid w:val="009D768A"/>
    <w:rsid w:val="009F26FE"/>
    <w:rsid w:val="00A05C41"/>
    <w:rsid w:val="00A31E8F"/>
    <w:rsid w:val="00A45DB8"/>
    <w:rsid w:val="00B03F11"/>
    <w:rsid w:val="00B23092"/>
    <w:rsid w:val="00B262F0"/>
    <w:rsid w:val="00B364FF"/>
    <w:rsid w:val="00B704CF"/>
    <w:rsid w:val="00B70E73"/>
    <w:rsid w:val="00B744B9"/>
    <w:rsid w:val="00B8061F"/>
    <w:rsid w:val="00BD5DAD"/>
    <w:rsid w:val="00C465EB"/>
    <w:rsid w:val="00C76F4D"/>
    <w:rsid w:val="00C807C5"/>
    <w:rsid w:val="00CA6E8B"/>
    <w:rsid w:val="00D044E4"/>
    <w:rsid w:val="00D5412A"/>
    <w:rsid w:val="00D7749F"/>
    <w:rsid w:val="00E15796"/>
    <w:rsid w:val="00E25529"/>
    <w:rsid w:val="00E26A6A"/>
    <w:rsid w:val="00E60013"/>
    <w:rsid w:val="00EA3E95"/>
    <w:rsid w:val="00EC6336"/>
    <w:rsid w:val="00EE668D"/>
    <w:rsid w:val="00F11E41"/>
    <w:rsid w:val="00F2531D"/>
    <w:rsid w:val="00F34F2D"/>
    <w:rsid w:val="00F46700"/>
    <w:rsid w:val="00FA06A1"/>
    <w:rsid w:val="00FA60E2"/>
    <w:rsid w:val="00FB0613"/>
    <w:rsid w:val="00FD7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50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B364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364FF"/>
    <w:rPr>
      <w:sz w:val="18"/>
      <w:szCs w:val="18"/>
    </w:rPr>
  </w:style>
  <w:style w:type="paragraph" w:styleId="a5">
    <w:name w:val="footer"/>
    <w:basedOn w:val="a"/>
    <w:link w:val="Char0"/>
    <w:uiPriority w:val="99"/>
    <w:unhideWhenUsed/>
    <w:rsid w:val="00B364FF"/>
    <w:pPr>
      <w:tabs>
        <w:tab w:val="center" w:pos="4153"/>
        <w:tab w:val="right" w:pos="8306"/>
      </w:tabs>
      <w:snapToGrid w:val="0"/>
      <w:jc w:val="left"/>
    </w:pPr>
    <w:rPr>
      <w:sz w:val="18"/>
      <w:szCs w:val="18"/>
    </w:rPr>
  </w:style>
  <w:style w:type="character" w:customStyle="1" w:styleId="Char0">
    <w:name w:val="页脚 Char"/>
    <w:basedOn w:val="a0"/>
    <w:link w:val="a5"/>
    <w:uiPriority w:val="99"/>
    <w:rsid w:val="00B364FF"/>
    <w:rPr>
      <w:sz w:val="18"/>
      <w:szCs w:val="18"/>
    </w:rPr>
  </w:style>
  <w:style w:type="paragraph" w:styleId="a6">
    <w:name w:val="List Paragraph"/>
    <w:basedOn w:val="a"/>
    <w:uiPriority w:val="34"/>
    <w:qFormat/>
    <w:rsid w:val="00542F0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42D9-31AE-4478-AE11-14AA9E65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Administrator</cp:lastModifiedBy>
  <cp:revision>45</cp:revision>
  <cp:lastPrinted>2015-07-01T09:12:00Z</cp:lastPrinted>
  <dcterms:created xsi:type="dcterms:W3CDTF">2015-07-10T02:53:00Z</dcterms:created>
  <dcterms:modified xsi:type="dcterms:W3CDTF">2018-03-22T09:13:00Z</dcterms:modified>
</cp:coreProperties>
</file>